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7F93" w14:textId="77777777" w:rsidR="00CF6146" w:rsidRDefault="00CF6146" w:rsidP="00840D4E">
      <w:pPr>
        <w:pStyle w:val="DefaultText"/>
        <w:spacing w:line="360" w:lineRule="auto"/>
        <w:jc w:val="center"/>
        <w:rPr>
          <w:b/>
          <w:szCs w:val="24"/>
          <w:lang w:val="ro-RO"/>
        </w:rPr>
      </w:pPr>
    </w:p>
    <w:p w14:paraId="000A79C7" w14:textId="793E0666" w:rsidR="00464611" w:rsidRPr="00216939" w:rsidRDefault="00464611" w:rsidP="00840D4E">
      <w:pPr>
        <w:pStyle w:val="DefaultText"/>
        <w:spacing w:line="360" w:lineRule="auto"/>
        <w:jc w:val="center"/>
        <w:rPr>
          <w:b/>
          <w:szCs w:val="24"/>
          <w:lang w:val="ro-RO"/>
        </w:rPr>
      </w:pPr>
      <w:r w:rsidRPr="00216939">
        <w:rPr>
          <w:b/>
          <w:szCs w:val="24"/>
          <w:lang w:val="ro-RO"/>
        </w:rPr>
        <w:t xml:space="preserve">Acord–cadru de </w:t>
      </w:r>
      <w:r w:rsidR="008F7260">
        <w:rPr>
          <w:b/>
          <w:szCs w:val="24"/>
          <w:lang w:val="ro-RO"/>
        </w:rPr>
        <w:t>servicii</w:t>
      </w:r>
    </w:p>
    <w:p w14:paraId="2CEE8569" w14:textId="769D4F97" w:rsidR="00464611" w:rsidRPr="00216939" w:rsidRDefault="00464611" w:rsidP="00840D4E">
      <w:pPr>
        <w:spacing w:line="360" w:lineRule="auto"/>
        <w:jc w:val="center"/>
        <w:rPr>
          <w:b/>
          <w:bCs/>
          <w:sz w:val="24"/>
          <w:szCs w:val="24"/>
          <w:lang w:val="ro-RO"/>
        </w:rPr>
      </w:pPr>
      <w:r w:rsidRPr="00216939">
        <w:rPr>
          <w:b/>
          <w:bCs/>
          <w:sz w:val="24"/>
          <w:szCs w:val="24"/>
          <w:lang w:val="ro-RO"/>
        </w:rPr>
        <w:t xml:space="preserve">nr. </w:t>
      </w:r>
      <w:r w:rsidR="008F7260">
        <w:rPr>
          <w:b/>
          <w:bCs/>
          <w:sz w:val="24"/>
          <w:szCs w:val="24"/>
          <w:lang w:val="ro-RO"/>
        </w:rPr>
        <w:t>______</w:t>
      </w:r>
      <w:r w:rsidR="00F225A0">
        <w:rPr>
          <w:b/>
          <w:bCs/>
          <w:sz w:val="24"/>
          <w:szCs w:val="24"/>
          <w:lang w:val="ro-RO"/>
        </w:rPr>
        <w:t xml:space="preserve"> </w:t>
      </w:r>
      <w:r w:rsidRPr="00216939">
        <w:rPr>
          <w:b/>
          <w:bCs/>
          <w:sz w:val="24"/>
          <w:szCs w:val="24"/>
          <w:lang w:val="ro-RO"/>
        </w:rPr>
        <w:t>data</w:t>
      </w:r>
      <w:r w:rsidR="00594810">
        <w:rPr>
          <w:b/>
          <w:bCs/>
          <w:sz w:val="24"/>
          <w:szCs w:val="24"/>
          <w:lang w:val="ro-RO"/>
        </w:rPr>
        <w:t xml:space="preserve"> </w:t>
      </w:r>
      <w:r w:rsidR="008F7260">
        <w:rPr>
          <w:b/>
          <w:bCs/>
          <w:sz w:val="24"/>
          <w:szCs w:val="24"/>
          <w:lang w:val="ro-RO"/>
        </w:rPr>
        <w:t>_________</w:t>
      </w:r>
      <w:r w:rsidR="00886E82">
        <w:rPr>
          <w:b/>
          <w:bCs/>
          <w:sz w:val="24"/>
          <w:szCs w:val="24"/>
          <w:lang w:val="ro-RO"/>
        </w:rPr>
        <w:t>__</w:t>
      </w:r>
      <w:r w:rsidR="008F7260">
        <w:rPr>
          <w:b/>
          <w:bCs/>
          <w:sz w:val="24"/>
          <w:szCs w:val="24"/>
          <w:lang w:val="ro-RO"/>
        </w:rPr>
        <w:t>__</w:t>
      </w:r>
    </w:p>
    <w:p w14:paraId="5580D6E0" w14:textId="2631550E" w:rsidR="00464611" w:rsidRPr="00216939" w:rsidRDefault="00464611" w:rsidP="00840D4E">
      <w:pPr>
        <w:spacing w:line="360" w:lineRule="auto"/>
        <w:jc w:val="center"/>
        <w:rPr>
          <w:sz w:val="24"/>
          <w:szCs w:val="24"/>
          <w:lang w:val="ro-RO"/>
        </w:rPr>
      </w:pPr>
    </w:p>
    <w:p w14:paraId="4AC02CA9" w14:textId="77777777" w:rsidR="00464611" w:rsidRPr="00216939" w:rsidRDefault="00464611" w:rsidP="00464611">
      <w:pPr>
        <w:pStyle w:val="DefaultText"/>
        <w:jc w:val="both"/>
        <w:rPr>
          <w:b/>
          <w:i/>
          <w:szCs w:val="24"/>
          <w:lang w:val="ro-RO"/>
        </w:rPr>
      </w:pPr>
    </w:p>
    <w:p w14:paraId="497E2EB4" w14:textId="77777777" w:rsidR="00464611" w:rsidRPr="00216939" w:rsidRDefault="00464611" w:rsidP="00464611">
      <w:pPr>
        <w:pStyle w:val="DefaultText"/>
        <w:jc w:val="both"/>
        <w:rPr>
          <w:b/>
          <w:i/>
          <w:szCs w:val="24"/>
          <w:lang w:val="ro-RO"/>
        </w:rPr>
      </w:pPr>
      <w:r w:rsidRPr="00216939">
        <w:rPr>
          <w:b/>
          <w:i/>
          <w:szCs w:val="24"/>
          <w:lang w:val="ro-RO"/>
        </w:rPr>
        <w:t>1. Preambul</w:t>
      </w:r>
    </w:p>
    <w:p w14:paraId="08D28B08" w14:textId="77777777" w:rsidR="00464611" w:rsidRPr="00216939" w:rsidRDefault="00464611" w:rsidP="00464611">
      <w:pPr>
        <w:jc w:val="both"/>
        <w:rPr>
          <w:sz w:val="24"/>
          <w:szCs w:val="24"/>
          <w:lang w:val="ro-RO"/>
        </w:rPr>
      </w:pPr>
      <w:r w:rsidRPr="00216939">
        <w:rPr>
          <w:sz w:val="24"/>
          <w:szCs w:val="24"/>
          <w:lang w:val="ro-RO"/>
        </w:rPr>
        <w:t>În temeiul Legii nr. 9</w:t>
      </w:r>
      <w:r w:rsidR="0092635C">
        <w:rPr>
          <w:sz w:val="24"/>
          <w:szCs w:val="24"/>
          <w:lang w:val="ro-RO"/>
        </w:rPr>
        <w:t>9</w:t>
      </w:r>
      <w:r w:rsidRPr="00216939">
        <w:rPr>
          <w:sz w:val="24"/>
          <w:szCs w:val="24"/>
          <w:lang w:val="ro-RO"/>
        </w:rPr>
        <w:t xml:space="preserve">/2016 privind achiziţiile </w:t>
      </w:r>
      <w:r w:rsidR="002D1FE8">
        <w:rPr>
          <w:sz w:val="24"/>
          <w:szCs w:val="24"/>
          <w:lang w:val="ro-RO"/>
        </w:rPr>
        <w:t>sectoriale</w:t>
      </w:r>
      <w:r w:rsidRPr="00216939">
        <w:rPr>
          <w:sz w:val="24"/>
          <w:szCs w:val="24"/>
          <w:lang w:val="ro-RO"/>
        </w:rPr>
        <w:t xml:space="preserve">, cu modificările şi completările ulterioare, s-a încheiat prezentul acord-cadru de </w:t>
      </w:r>
      <w:r w:rsidR="008F7260">
        <w:rPr>
          <w:sz w:val="24"/>
          <w:szCs w:val="24"/>
          <w:lang w:val="ro-RO"/>
        </w:rPr>
        <w:t>servicii</w:t>
      </w:r>
      <w:r w:rsidRPr="00216939">
        <w:rPr>
          <w:sz w:val="24"/>
          <w:szCs w:val="24"/>
          <w:lang w:val="ro-RO"/>
        </w:rPr>
        <w:t>,</w:t>
      </w:r>
    </w:p>
    <w:p w14:paraId="102C6B01" w14:textId="77777777" w:rsidR="00464611" w:rsidRPr="00216939" w:rsidRDefault="00464611" w:rsidP="00464611">
      <w:pPr>
        <w:ind w:firstLine="708"/>
        <w:jc w:val="both"/>
        <w:rPr>
          <w:sz w:val="24"/>
          <w:szCs w:val="24"/>
          <w:lang w:val="ro-RO"/>
        </w:rPr>
      </w:pPr>
    </w:p>
    <w:p w14:paraId="1311C894" w14:textId="77777777" w:rsidR="00464611" w:rsidRDefault="00464611" w:rsidP="00464611">
      <w:pPr>
        <w:jc w:val="both"/>
        <w:rPr>
          <w:sz w:val="24"/>
          <w:szCs w:val="24"/>
          <w:lang w:val="ro-RO"/>
        </w:rPr>
      </w:pPr>
      <w:r w:rsidRPr="00216939">
        <w:rPr>
          <w:sz w:val="24"/>
          <w:szCs w:val="24"/>
          <w:lang w:val="ro-RO"/>
        </w:rPr>
        <w:t>Între</w:t>
      </w:r>
    </w:p>
    <w:p w14:paraId="2C48869F" w14:textId="77777777" w:rsidR="00B63422" w:rsidRPr="00216939" w:rsidRDefault="00B63422" w:rsidP="00464611">
      <w:pPr>
        <w:jc w:val="both"/>
        <w:rPr>
          <w:sz w:val="24"/>
          <w:szCs w:val="24"/>
          <w:lang w:val="ro-RO"/>
        </w:rPr>
      </w:pPr>
    </w:p>
    <w:p w14:paraId="756145B8" w14:textId="79A40454" w:rsidR="00464611" w:rsidRDefault="00645BA7" w:rsidP="00464611">
      <w:pPr>
        <w:pStyle w:val="Bodytext20"/>
        <w:shd w:val="clear" w:color="auto" w:fill="auto"/>
        <w:spacing w:line="240" w:lineRule="auto"/>
        <w:jc w:val="both"/>
        <w:rPr>
          <w:rFonts w:ascii="Times New Roman" w:hAnsi="Times New Roman" w:cs="Times New Roman"/>
          <w:sz w:val="24"/>
          <w:szCs w:val="24"/>
          <w:lang w:val="ro-RO"/>
        </w:rPr>
      </w:pPr>
      <w:r w:rsidRPr="00645BA7">
        <w:rPr>
          <w:rFonts w:ascii="Times New Roman" w:eastAsia="Times New Roman" w:hAnsi="Times New Roman" w:cs="Times New Roman"/>
          <w:b/>
          <w:sz w:val="24"/>
          <w:szCs w:val="24"/>
          <w:lang w:val="ro-RO" w:eastAsia="ar-SA"/>
        </w:rPr>
        <w:t>VITAL S.A.</w:t>
      </w:r>
      <w:r w:rsidRPr="00645BA7">
        <w:rPr>
          <w:rFonts w:ascii="Times New Roman" w:eastAsia="Times New Roman" w:hAnsi="Times New Roman" w:cs="Times New Roman"/>
          <w:sz w:val="24"/>
          <w:szCs w:val="24"/>
          <w:lang w:val="ro-RO" w:eastAsia="ar-SA"/>
        </w:rPr>
        <w:t>,</w:t>
      </w:r>
      <w:r w:rsidRPr="00645BA7">
        <w:rPr>
          <w:rFonts w:ascii="Times New Roman" w:eastAsia="Times New Roman" w:hAnsi="Times New Roman" w:cs="Times New Roman"/>
          <w:b/>
          <w:sz w:val="24"/>
          <w:szCs w:val="24"/>
          <w:lang w:val="ro-RO" w:eastAsia="ar-SA"/>
        </w:rPr>
        <w:t xml:space="preserve"> </w:t>
      </w:r>
      <w:r w:rsidRPr="00645BA7">
        <w:rPr>
          <w:rFonts w:ascii="Times New Roman" w:eastAsia="Times New Roman" w:hAnsi="Times New Roman" w:cs="Times New Roman"/>
          <w:sz w:val="24"/>
          <w:szCs w:val="24"/>
          <w:lang w:val="ro-RO" w:eastAsia="ar-SA"/>
        </w:rPr>
        <w:t xml:space="preserve">cu sediul in Baia Mare,  str. Gh. Sincai  nr. 21, judetul Maramures, CP 430311, tel. 0262-215150,  fax 0262-215153, </w:t>
      </w:r>
      <w:proofErr w:type="spellStart"/>
      <w:r w:rsidRPr="00645BA7">
        <w:rPr>
          <w:rFonts w:ascii="Times New Roman" w:eastAsia="Times New Roman" w:hAnsi="Times New Roman" w:cs="Times New Roman"/>
          <w:sz w:val="24"/>
          <w:szCs w:val="24"/>
          <w:lang w:val="ro-RO" w:eastAsia="ar-SA"/>
        </w:rPr>
        <w:t>numar</w:t>
      </w:r>
      <w:proofErr w:type="spellEnd"/>
      <w:r w:rsidRPr="00645BA7">
        <w:rPr>
          <w:rFonts w:ascii="Times New Roman" w:eastAsia="Times New Roman" w:hAnsi="Times New Roman" w:cs="Times New Roman"/>
          <w:sz w:val="24"/>
          <w:szCs w:val="24"/>
          <w:lang w:val="ro-RO" w:eastAsia="ar-SA"/>
        </w:rPr>
        <w:t xml:space="preserve"> de </w:t>
      </w:r>
      <w:proofErr w:type="spellStart"/>
      <w:r w:rsidRPr="00645BA7">
        <w:rPr>
          <w:rFonts w:ascii="Times New Roman" w:eastAsia="Times New Roman" w:hAnsi="Times New Roman" w:cs="Times New Roman"/>
          <w:sz w:val="24"/>
          <w:szCs w:val="24"/>
          <w:lang w:val="ro-RO" w:eastAsia="ar-SA"/>
        </w:rPr>
        <w:t>inmatriculare</w:t>
      </w:r>
      <w:proofErr w:type="spellEnd"/>
      <w:r w:rsidRPr="00645BA7">
        <w:rPr>
          <w:rFonts w:ascii="Times New Roman" w:eastAsia="Times New Roman" w:hAnsi="Times New Roman" w:cs="Times New Roman"/>
          <w:sz w:val="24"/>
          <w:szCs w:val="24"/>
          <w:lang w:val="ro-RO" w:eastAsia="ar-SA"/>
        </w:rPr>
        <w:t xml:space="preserve">  </w:t>
      </w:r>
      <w:r w:rsidR="009845CD">
        <w:rPr>
          <w:rFonts w:ascii="Times New Roman" w:eastAsia="Times New Roman" w:hAnsi="Times New Roman" w:cs="Times New Roman"/>
          <w:sz w:val="24"/>
          <w:szCs w:val="24"/>
          <w:lang w:val="ro-RO" w:eastAsia="ar-SA"/>
        </w:rPr>
        <w:t>J</w:t>
      </w:r>
      <w:r w:rsidRPr="00645BA7">
        <w:rPr>
          <w:rFonts w:ascii="Times New Roman" w:eastAsia="Times New Roman" w:hAnsi="Times New Roman" w:cs="Times New Roman"/>
          <w:sz w:val="24"/>
          <w:szCs w:val="24"/>
          <w:lang w:val="ro-RO" w:eastAsia="ar-SA"/>
        </w:rPr>
        <w:t>1997</w:t>
      </w:r>
      <w:r w:rsidR="009845CD">
        <w:rPr>
          <w:rFonts w:ascii="Times New Roman" w:eastAsia="Times New Roman" w:hAnsi="Times New Roman" w:cs="Times New Roman"/>
          <w:sz w:val="24"/>
          <w:szCs w:val="24"/>
          <w:lang w:val="ro-RO" w:eastAsia="ar-SA"/>
        </w:rPr>
        <w:t>000542247</w:t>
      </w:r>
      <w:r w:rsidRPr="00645BA7">
        <w:rPr>
          <w:rFonts w:ascii="Times New Roman" w:eastAsia="Times New Roman" w:hAnsi="Times New Roman" w:cs="Times New Roman"/>
          <w:sz w:val="24"/>
          <w:szCs w:val="24"/>
          <w:lang w:val="ro-RO" w:eastAsia="ar-SA"/>
        </w:rPr>
        <w:t xml:space="preserve">, cod fiscal  RO 9710087,  </w:t>
      </w:r>
      <w:r w:rsidRPr="00645BA7">
        <w:rPr>
          <w:rFonts w:ascii="Times New Roman" w:eastAsia="Times New Roman" w:hAnsi="Times New Roman" w:cs="Times New Roman"/>
          <w:sz w:val="24"/>
          <w:szCs w:val="24"/>
          <w:lang w:val="it-IT" w:eastAsia="ar-SA"/>
        </w:rPr>
        <w:t xml:space="preserve">cont </w:t>
      </w:r>
      <w:r w:rsidR="00227C49">
        <w:rPr>
          <w:rFonts w:ascii="Times New Roman" w:eastAsia="Times New Roman" w:hAnsi="Times New Roman" w:cs="Times New Roman"/>
          <w:sz w:val="24"/>
          <w:szCs w:val="24"/>
          <w:lang w:val="it-IT" w:eastAsia="ar-SA"/>
        </w:rPr>
        <w:t>RO12BTRL02501202E76529XX</w:t>
      </w:r>
      <w:r w:rsidRPr="00645BA7">
        <w:rPr>
          <w:rFonts w:ascii="Times New Roman" w:eastAsia="Times New Roman" w:hAnsi="Times New Roman" w:cs="Times New Roman"/>
          <w:sz w:val="24"/>
          <w:szCs w:val="24"/>
          <w:lang w:val="it-IT" w:eastAsia="ar-SA"/>
        </w:rPr>
        <w:t xml:space="preserve"> deschis la </w:t>
      </w:r>
      <w:r w:rsidR="00227C49">
        <w:rPr>
          <w:rFonts w:ascii="Times New Roman" w:eastAsia="Times New Roman" w:hAnsi="Times New Roman" w:cs="Times New Roman"/>
          <w:sz w:val="24"/>
          <w:szCs w:val="24"/>
          <w:lang w:val="it-IT" w:eastAsia="ar-SA"/>
        </w:rPr>
        <w:t>Banca Transilvania</w:t>
      </w:r>
      <w:r w:rsidRPr="00645BA7">
        <w:rPr>
          <w:rFonts w:ascii="Times New Roman" w:eastAsia="Times New Roman" w:hAnsi="Times New Roman" w:cs="Times New Roman"/>
          <w:sz w:val="24"/>
          <w:szCs w:val="24"/>
          <w:lang w:val="it-IT" w:eastAsia="ar-SA"/>
        </w:rPr>
        <w:t xml:space="preserve"> Baia Mare, reprezentata</w:t>
      </w:r>
      <w:r w:rsidR="003271DF">
        <w:rPr>
          <w:rFonts w:ascii="Times New Roman" w:eastAsia="Times New Roman" w:hAnsi="Times New Roman" w:cs="Times New Roman"/>
          <w:sz w:val="24"/>
          <w:szCs w:val="24"/>
          <w:lang w:val="it-IT" w:eastAsia="ar-SA"/>
        </w:rPr>
        <w:t xml:space="preserve"> </w:t>
      </w:r>
      <w:r w:rsidRPr="00645BA7">
        <w:rPr>
          <w:rFonts w:ascii="Times New Roman" w:eastAsia="Times New Roman" w:hAnsi="Times New Roman" w:cs="Times New Roman"/>
          <w:sz w:val="24"/>
          <w:szCs w:val="24"/>
          <w:lang w:val="it-IT" w:eastAsia="ar-SA"/>
        </w:rPr>
        <w:t>prin ec.</w:t>
      </w:r>
      <w:r w:rsidR="00814F09">
        <w:rPr>
          <w:rFonts w:ascii="Times New Roman" w:eastAsia="Times New Roman" w:hAnsi="Times New Roman" w:cs="Times New Roman"/>
          <w:sz w:val="24"/>
          <w:szCs w:val="24"/>
          <w:lang w:val="it-IT" w:eastAsia="ar-SA"/>
        </w:rPr>
        <w:t xml:space="preserve"> </w:t>
      </w:r>
      <w:r w:rsidRPr="00645BA7">
        <w:rPr>
          <w:rFonts w:ascii="Times New Roman" w:eastAsia="Times New Roman" w:hAnsi="Times New Roman" w:cs="Times New Roman"/>
          <w:sz w:val="24"/>
          <w:szCs w:val="24"/>
          <w:lang w:val="it-IT" w:eastAsia="ar-SA"/>
        </w:rPr>
        <w:t>Bancos Alexandrina</w:t>
      </w:r>
      <w:r w:rsidRPr="00645BA7">
        <w:rPr>
          <w:rFonts w:ascii="Times New Roman" w:eastAsia="Times New Roman" w:hAnsi="Times New Roman" w:cs="Times New Roman"/>
          <w:sz w:val="24"/>
          <w:szCs w:val="24"/>
          <w:lang w:val="es-ES_tradnl" w:eastAsia="ar-SA"/>
        </w:rPr>
        <w:t xml:space="preserve">, </w:t>
      </w:r>
      <w:proofErr w:type="spellStart"/>
      <w:r w:rsidRPr="00645BA7">
        <w:rPr>
          <w:rFonts w:ascii="Times New Roman" w:eastAsia="Times New Roman" w:hAnsi="Times New Roman" w:cs="Times New Roman"/>
          <w:sz w:val="24"/>
          <w:szCs w:val="24"/>
          <w:lang w:val="es-ES_tradnl" w:eastAsia="ar-SA"/>
        </w:rPr>
        <w:t>functia</w:t>
      </w:r>
      <w:proofErr w:type="spellEnd"/>
      <w:r w:rsidRPr="00645BA7">
        <w:rPr>
          <w:rFonts w:ascii="Times New Roman" w:eastAsia="Times New Roman" w:hAnsi="Times New Roman" w:cs="Times New Roman"/>
          <w:sz w:val="24"/>
          <w:szCs w:val="24"/>
          <w:lang w:val="es-ES_tradnl" w:eastAsia="ar-SA"/>
        </w:rPr>
        <w:t xml:space="preserve"> director general</w:t>
      </w:r>
      <w:r>
        <w:rPr>
          <w:rFonts w:ascii="Times New Roman" w:eastAsia="Times New Roman" w:hAnsi="Times New Roman" w:cs="Times New Roman"/>
          <w:sz w:val="24"/>
          <w:szCs w:val="24"/>
          <w:lang w:val="es-ES_tradnl" w:eastAsia="ar-SA"/>
        </w:rPr>
        <w:t xml:space="preserve">,  </w:t>
      </w:r>
      <w:r w:rsidR="00464611" w:rsidRPr="00216939">
        <w:rPr>
          <w:rFonts w:ascii="Times New Roman" w:hAnsi="Times New Roman" w:cs="Times New Roman"/>
          <w:sz w:val="24"/>
          <w:szCs w:val="24"/>
          <w:lang w:val="ro-RO"/>
        </w:rPr>
        <w:t xml:space="preserve">în calitate </w:t>
      </w:r>
      <w:r w:rsidR="00464611" w:rsidRPr="00216939">
        <w:rPr>
          <w:rFonts w:ascii="Times New Roman" w:hAnsi="Times New Roman" w:cs="Times New Roman"/>
          <w:b/>
          <w:sz w:val="24"/>
          <w:szCs w:val="24"/>
          <w:lang w:val="ro-RO"/>
        </w:rPr>
        <w:t>de promitent-achizitor</w:t>
      </w:r>
      <w:r w:rsidR="00464611" w:rsidRPr="00216939">
        <w:rPr>
          <w:rFonts w:ascii="Times New Roman" w:hAnsi="Times New Roman" w:cs="Times New Roman"/>
          <w:sz w:val="24"/>
          <w:szCs w:val="24"/>
          <w:lang w:val="ro-RO"/>
        </w:rPr>
        <w:t>, pe de o parte</w:t>
      </w:r>
    </w:p>
    <w:p w14:paraId="2FBC9A62" w14:textId="77777777" w:rsidR="00645BA7" w:rsidRPr="00216939" w:rsidRDefault="00645BA7" w:rsidP="00464611">
      <w:pPr>
        <w:pStyle w:val="Bodytext20"/>
        <w:shd w:val="clear" w:color="auto" w:fill="auto"/>
        <w:spacing w:line="240" w:lineRule="auto"/>
        <w:jc w:val="both"/>
        <w:rPr>
          <w:rFonts w:ascii="Times New Roman" w:hAnsi="Times New Roman" w:cs="Times New Roman"/>
          <w:sz w:val="24"/>
          <w:szCs w:val="24"/>
          <w:lang w:val="ro-RO"/>
        </w:rPr>
      </w:pPr>
    </w:p>
    <w:p w14:paraId="717B62DD" w14:textId="77777777" w:rsidR="00464611" w:rsidRDefault="00464611" w:rsidP="00464611">
      <w:pPr>
        <w:jc w:val="both"/>
        <w:rPr>
          <w:sz w:val="24"/>
          <w:szCs w:val="24"/>
          <w:lang w:val="ro-RO"/>
        </w:rPr>
      </w:pPr>
      <w:r w:rsidRPr="00216939">
        <w:rPr>
          <w:sz w:val="24"/>
          <w:szCs w:val="24"/>
          <w:lang w:val="ro-RO"/>
        </w:rPr>
        <w:t>Şi</w:t>
      </w:r>
    </w:p>
    <w:p w14:paraId="258C9A25" w14:textId="77777777" w:rsidR="00B63422" w:rsidRDefault="00B63422" w:rsidP="00464611">
      <w:pPr>
        <w:jc w:val="both"/>
        <w:rPr>
          <w:sz w:val="24"/>
          <w:szCs w:val="24"/>
          <w:lang w:val="ro-RO"/>
        </w:rPr>
      </w:pPr>
    </w:p>
    <w:p w14:paraId="1E02399C" w14:textId="77777777" w:rsidR="00F47DA6" w:rsidRPr="00216939" w:rsidRDefault="00F47DA6" w:rsidP="00464611">
      <w:pPr>
        <w:jc w:val="both"/>
        <w:rPr>
          <w:sz w:val="24"/>
          <w:szCs w:val="24"/>
          <w:lang w:val="ro-RO"/>
        </w:rPr>
      </w:pPr>
    </w:p>
    <w:p w14:paraId="5668EA0A" w14:textId="53C277C9" w:rsidR="00464611" w:rsidRPr="00216939" w:rsidRDefault="008F7260" w:rsidP="00464611">
      <w:pPr>
        <w:pStyle w:val="DefaultText"/>
        <w:jc w:val="both"/>
        <w:rPr>
          <w:szCs w:val="24"/>
          <w:lang w:val="ro-RO"/>
        </w:rPr>
      </w:pPr>
      <w:bookmarkStart w:id="0" w:name="_Hlk526837716"/>
      <w:r>
        <w:rPr>
          <w:b/>
          <w:szCs w:val="24"/>
          <w:lang w:val="ro-RO"/>
        </w:rPr>
        <w:t>___________</w:t>
      </w:r>
      <w:r w:rsidR="00464611" w:rsidRPr="00216939">
        <w:rPr>
          <w:szCs w:val="24"/>
          <w:lang w:val="ro-RO"/>
        </w:rPr>
        <w:t xml:space="preserve">, cu sediul în </w:t>
      </w:r>
      <w:r>
        <w:rPr>
          <w:szCs w:val="24"/>
          <w:lang w:val="ro-RO"/>
        </w:rPr>
        <w:t>__________________</w:t>
      </w:r>
      <w:r w:rsidR="001F0793">
        <w:rPr>
          <w:szCs w:val="24"/>
          <w:lang w:val="ro-RO"/>
        </w:rPr>
        <w:t xml:space="preserve">, jud. </w:t>
      </w:r>
      <w:r>
        <w:rPr>
          <w:szCs w:val="24"/>
          <w:lang w:val="ro-RO"/>
        </w:rPr>
        <w:t>_______</w:t>
      </w:r>
      <w:r w:rsidR="001F0793">
        <w:rPr>
          <w:szCs w:val="24"/>
          <w:lang w:val="ro-RO"/>
        </w:rPr>
        <w:t xml:space="preserve">, </w:t>
      </w:r>
      <w:r w:rsidR="00464611" w:rsidRPr="00216939">
        <w:rPr>
          <w:szCs w:val="24"/>
          <w:lang w:val="ro-RO"/>
        </w:rPr>
        <w:t xml:space="preserve">telefon/fax </w:t>
      </w:r>
      <w:r>
        <w:rPr>
          <w:color w:val="000000"/>
          <w:szCs w:val="24"/>
          <w:lang w:val="ro-RO"/>
        </w:rPr>
        <w:t>_______________</w:t>
      </w:r>
      <w:r w:rsidR="00464611" w:rsidRPr="00216939">
        <w:rPr>
          <w:color w:val="000000"/>
          <w:szCs w:val="24"/>
          <w:lang w:val="ro-RO"/>
        </w:rPr>
        <w:t xml:space="preserve">, </w:t>
      </w:r>
      <w:r w:rsidR="00464611" w:rsidRPr="00216939">
        <w:rPr>
          <w:szCs w:val="24"/>
          <w:lang w:val="ro-RO"/>
        </w:rPr>
        <w:t xml:space="preserve">număr de </w:t>
      </w:r>
      <w:r w:rsidR="00464611" w:rsidRPr="003167EF">
        <w:rPr>
          <w:szCs w:val="24"/>
          <w:lang w:val="ro-RO"/>
        </w:rPr>
        <w:t xml:space="preserve">înmatriculare </w:t>
      </w:r>
      <w:r>
        <w:rPr>
          <w:szCs w:val="24"/>
          <w:lang w:val="ro-RO"/>
        </w:rPr>
        <w:t>_____________</w:t>
      </w:r>
      <w:r w:rsidR="00464611" w:rsidRPr="003167EF">
        <w:rPr>
          <w:szCs w:val="24"/>
          <w:lang w:val="ro-RO"/>
        </w:rPr>
        <w:t>,</w:t>
      </w:r>
      <w:r w:rsidR="003167EF">
        <w:rPr>
          <w:szCs w:val="24"/>
          <w:lang w:val="ro-RO"/>
        </w:rPr>
        <w:t xml:space="preserve"> </w:t>
      </w:r>
      <w:r w:rsidR="00464611" w:rsidRPr="00216939">
        <w:rPr>
          <w:szCs w:val="24"/>
          <w:lang w:val="ro-RO"/>
        </w:rPr>
        <w:t xml:space="preserve">cod fiscal </w:t>
      </w:r>
      <w:r w:rsidR="003167EF">
        <w:rPr>
          <w:szCs w:val="24"/>
          <w:lang w:val="ro-RO"/>
        </w:rPr>
        <w:t>RO</w:t>
      </w:r>
      <w:r w:rsidR="00464611" w:rsidRPr="00216939">
        <w:rPr>
          <w:szCs w:val="24"/>
          <w:lang w:val="ro-RO"/>
        </w:rPr>
        <w:t xml:space="preserve"> </w:t>
      </w:r>
      <w:r>
        <w:rPr>
          <w:szCs w:val="24"/>
          <w:lang w:val="ro-RO"/>
        </w:rPr>
        <w:t>____________</w:t>
      </w:r>
      <w:r w:rsidR="001F0793">
        <w:rPr>
          <w:szCs w:val="24"/>
          <w:lang w:val="ro-RO"/>
        </w:rPr>
        <w:t>,</w:t>
      </w:r>
      <w:r w:rsidR="00464611" w:rsidRPr="00216939">
        <w:rPr>
          <w:color w:val="000000"/>
          <w:szCs w:val="24"/>
          <w:lang w:val="ro-RO"/>
        </w:rPr>
        <w:t xml:space="preserve"> </w:t>
      </w:r>
      <w:r w:rsidR="00464611" w:rsidRPr="00216939">
        <w:rPr>
          <w:szCs w:val="24"/>
          <w:lang w:val="ro-RO"/>
        </w:rPr>
        <w:t xml:space="preserve">cont </w:t>
      </w:r>
      <w:r w:rsidR="003167EF" w:rsidRPr="003167EF">
        <w:rPr>
          <w:szCs w:val="24"/>
          <w:lang w:val="ro-RO"/>
        </w:rPr>
        <w:t xml:space="preserve">IBAN : </w:t>
      </w:r>
      <w:r>
        <w:rPr>
          <w:szCs w:val="24"/>
          <w:lang w:val="ro-RO"/>
        </w:rPr>
        <w:t>______________________________</w:t>
      </w:r>
      <w:r w:rsidR="003167EF">
        <w:rPr>
          <w:szCs w:val="24"/>
          <w:lang w:val="ro-RO"/>
        </w:rPr>
        <w:t xml:space="preserve"> deschis </w:t>
      </w:r>
      <w:r w:rsidR="003167EF" w:rsidRPr="003167EF">
        <w:rPr>
          <w:szCs w:val="24"/>
          <w:lang w:val="ro-RO"/>
        </w:rPr>
        <w:t xml:space="preserve">la </w:t>
      </w:r>
      <w:r>
        <w:rPr>
          <w:szCs w:val="24"/>
          <w:lang w:val="ro-RO"/>
        </w:rPr>
        <w:t>_____________________________</w:t>
      </w:r>
      <w:r w:rsidR="00464611" w:rsidRPr="00216939">
        <w:rPr>
          <w:szCs w:val="24"/>
          <w:lang w:val="ro-RO"/>
        </w:rPr>
        <w:t xml:space="preserve">, reprezentată prin </w:t>
      </w:r>
      <w:r>
        <w:rPr>
          <w:szCs w:val="24"/>
          <w:lang w:val="ro-RO"/>
        </w:rPr>
        <w:t>_________________</w:t>
      </w:r>
      <w:r w:rsidR="00464611" w:rsidRPr="00216939">
        <w:rPr>
          <w:szCs w:val="24"/>
          <w:lang w:val="ro-RO"/>
        </w:rPr>
        <w:t xml:space="preserve">, având funcția de </w:t>
      </w:r>
      <w:bookmarkEnd w:id="0"/>
      <w:r>
        <w:rPr>
          <w:szCs w:val="24"/>
          <w:lang w:val="ro-RO"/>
        </w:rPr>
        <w:t>_________________</w:t>
      </w:r>
      <w:r w:rsidR="00464611" w:rsidRPr="00216939">
        <w:rPr>
          <w:szCs w:val="24"/>
          <w:lang w:val="ro-RO"/>
        </w:rPr>
        <w:t xml:space="preserve">, în calitate de </w:t>
      </w:r>
      <w:r w:rsidR="00464611" w:rsidRPr="00216939">
        <w:rPr>
          <w:b/>
          <w:szCs w:val="24"/>
          <w:lang w:val="ro-RO"/>
        </w:rPr>
        <w:t>promitent-</w:t>
      </w:r>
      <w:r>
        <w:rPr>
          <w:b/>
          <w:szCs w:val="24"/>
          <w:lang w:val="ro-RO"/>
        </w:rPr>
        <w:t>prestator</w:t>
      </w:r>
      <w:r w:rsidR="00464611" w:rsidRPr="00216939">
        <w:rPr>
          <w:szCs w:val="24"/>
          <w:lang w:val="ro-RO"/>
        </w:rPr>
        <w:t>, pe de altă parte,</w:t>
      </w:r>
    </w:p>
    <w:p w14:paraId="11E76FB5" w14:textId="77777777" w:rsidR="00464611" w:rsidRDefault="00464611" w:rsidP="00464611">
      <w:pPr>
        <w:pStyle w:val="DefaultText"/>
        <w:jc w:val="both"/>
        <w:rPr>
          <w:b/>
          <w:szCs w:val="24"/>
          <w:lang w:val="ro-RO"/>
        </w:rPr>
      </w:pPr>
    </w:p>
    <w:p w14:paraId="76B51FB5" w14:textId="77777777" w:rsidR="00B63422" w:rsidRPr="00216939" w:rsidRDefault="00B63422" w:rsidP="00464611">
      <w:pPr>
        <w:pStyle w:val="DefaultText"/>
        <w:jc w:val="both"/>
        <w:rPr>
          <w:b/>
          <w:szCs w:val="24"/>
          <w:lang w:val="ro-RO"/>
        </w:rPr>
      </w:pPr>
    </w:p>
    <w:p w14:paraId="1D8E625C" w14:textId="77777777" w:rsidR="00464611" w:rsidRPr="00216939" w:rsidRDefault="00464611" w:rsidP="00464611">
      <w:pPr>
        <w:pStyle w:val="DefaultText"/>
        <w:jc w:val="both"/>
        <w:rPr>
          <w:b/>
          <w:i/>
          <w:szCs w:val="24"/>
          <w:lang w:val="ro-RO"/>
        </w:rPr>
      </w:pPr>
    </w:p>
    <w:p w14:paraId="7A6023C8" w14:textId="77777777" w:rsidR="00464611" w:rsidRPr="00216939" w:rsidRDefault="00464611" w:rsidP="00464611">
      <w:pPr>
        <w:pStyle w:val="DefaultText"/>
        <w:jc w:val="both"/>
        <w:rPr>
          <w:b/>
          <w:i/>
          <w:szCs w:val="24"/>
          <w:lang w:val="ro-RO"/>
        </w:rPr>
      </w:pPr>
      <w:r w:rsidRPr="00216939">
        <w:rPr>
          <w:b/>
          <w:i/>
          <w:szCs w:val="24"/>
          <w:lang w:val="ro-RO"/>
        </w:rPr>
        <w:t>2. Scopul acordului-cadru</w:t>
      </w:r>
    </w:p>
    <w:p w14:paraId="5549B0FB" w14:textId="77777777" w:rsidR="00464611" w:rsidRPr="00216939" w:rsidRDefault="00464611" w:rsidP="00464611">
      <w:pPr>
        <w:pStyle w:val="DefaultText"/>
        <w:jc w:val="both"/>
        <w:rPr>
          <w:szCs w:val="24"/>
          <w:lang w:val="ro-RO"/>
        </w:rPr>
      </w:pPr>
      <w:r w:rsidRPr="00216939">
        <w:rPr>
          <w:szCs w:val="24"/>
          <w:lang w:val="ro-RO"/>
        </w:rPr>
        <w:t xml:space="preserve">2.1. Scopul acordului-cadru îl reprezintă stabilirea elementelor/condiţiilor esenţiale care vor guverna contractele de </w:t>
      </w:r>
      <w:r w:rsidR="008F7260">
        <w:rPr>
          <w:szCs w:val="24"/>
          <w:lang w:val="ro-RO"/>
        </w:rPr>
        <w:t xml:space="preserve">servicii </w:t>
      </w:r>
      <w:r w:rsidRPr="00216939">
        <w:rPr>
          <w:szCs w:val="24"/>
          <w:lang w:val="ro-RO"/>
        </w:rPr>
        <w:t>ce urmează a fi atribuite pe durata derulării prezentului acord.</w:t>
      </w:r>
    </w:p>
    <w:p w14:paraId="07177ACF" w14:textId="5B9EEC2E" w:rsidR="00681BE6" w:rsidRPr="009845CD" w:rsidRDefault="00464611" w:rsidP="00681BE6">
      <w:pPr>
        <w:jc w:val="both"/>
        <w:rPr>
          <w:sz w:val="24"/>
          <w:szCs w:val="24"/>
          <w:lang w:val="fr-FR"/>
        </w:rPr>
      </w:pPr>
      <w:r w:rsidRPr="00216939">
        <w:rPr>
          <w:sz w:val="24"/>
          <w:szCs w:val="24"/>
          <w:lang w:val="ro-RO"/>
        </w:rPr>
        <w:t>2.2. Contractele ce urmează a fi atribuite au ca obiect</w:t>
      </w:r>
      <w:r w:rsidR="008F7260">
        <w:rPr>
          <w:sz w:val="24"/>
          <w:szCs w:val="24"/>
          <w:lang w:val="ro-RO"/>
        </w:rPr>
        <w:t xml:space="preserve"> „</w:t>
      </w:r>
      <w:bookmarkStart w:id="1" w:name="_Hlk526768662"/>
      <w:proofErr w:type="spellStart"/>
      <w:r w:rsidR="008F7260" w:rsidRPr="009845CD">
        <w:rPr>
          <w:sz w:val="24"/>
          <w:szCs w:val="24"/>
          <w:lang w:val="fr-FR"/>
        </w:rPr>
        <w:t>Servicii</w:t>
      </w:r>
      <w:proofErr w:type="spellEnd"/>
      <w:r w:rsidR="008F7260" w:rsidRPr="009845CD">
        <w:rPr>
          <w:sz w:val="24"/>
          <w:szCs w:val="24"/>
          <w:lang w:val="fr-FR"/>
        </w:rPr>
        <w:t xml:space="preserve"> postale de </w:t>
      </w:r>
      <w:proofErr w:type="spellStart"/>
      <w:r w:rsidR="00886E82">
        <w:rPr>
          <w:sz w:val="24"/>
          <w:szCs w:val="24"/>
          <w:lang w:val="fr-FR"/>
        </w:rPr>
        <w:t>distribuire</w:t>
      </w:r>
      <w:proofErr w:type="spellEnd"/>
      <w:r w:rsidR="00886E82">
        <w:rPr>
          <w:sz w:val="24"/>
          <w:szCs w:val="24"/>
          <w:lang w:val="fr-FR"/>
        </w:rPr>
        <w:t xml:space="preserve"> a </w:t>
      </w:r>
      <w:proofErr w:type="spellStart"/>
      <w:r w:rsidR="00886E82">
        <w:rPr>
          <w:sz w:val="24"/>
          <w:szCs w:val="24"/>
          <w:lang w:val="fr-FR"/>
        </w:rPr>
        <w:t>corespondentei</w:t>
      </w:r>
      <w:proofErr w:type="spellEnd"/>
      <w:r w:rsidR="008F7260" w:rsidRPr="009845CD">
        <w:rPr>
          <w:sz w:val="24"/>
          <w:szCs w:val="24"/>
          <w:lang w:val="fr-FR"/>
        </w:rPr>
        <w:t xml:space="preserve">” </w:t>
      </w:r>
      <w:proofErr w:type="spellStart"/>
      <w:r w:rsidR="008F7260" w:rsidRPr="009845CD">
        <w:rPr>
          <w:sz w:val="24"/>
          <w:szCs w:val="24"/>
          <w:lang w:val="fr-FR"/>
        </w:rPr>
        <w:t>a</w:t>
      </w:r>
      <w:r w:rsidR="000B49E2" w:rsidRPr="009845CD">
        <w:rPr>
          <w:sz w:val="24"/>
          <w:szCs w:val="24"/>
          <w:lang w:val="fr-FR"/>
        </w:rPr>
        <w:t>partinand</w:t>
      </w:r>
      <w:proofErr w:type="spellEnd"/>
      <w:r w:rsidR="000B49E2" w:rsidRPr="009845CD">
        <w:rPr>
          <w:sz w:val="24"/>
          <w:szCs w:val="24"/>
          <w:lang w:val="fr-FR"/>
        </w:rPr>
        <w:t xml:space="preserve"> </w:t>
      </w:r>
      <w:r w:rsidR="008F7260" w:rsidRPr="009845CD">
        <w:rPr>
          <w:sz w:val="24"/>
          <w:szCs w:val="24"/>
          <w:lang w:val="fr-FR"/>
        </w:rPr>
        <w:t xml:space="preserve"> VITAL SA , </w:t>
      </w:r>
      <w:proofErr w:type="spellStart"/>
      <w:r w:rsidR="00F47DA6" w:rsidRPr="009845CD">
        <w:rPr>
          <w:sz w:val="24"/>
          <w:szCs w:val="24"/>
          <w:lang w:val="fr-FR"/>
        </w:rPr>
        <w:t>cu</w:t>
      </w:r>
      <w:proofErr w:type="spellEnd"/>
      <w:r w:rsidR="00F47DA6" w:rsidRPr="009845CD">
        <w:rPr>
          <w:sz w:val="24"/>
          <w:szCs w:val="24"/>
          <w:lang w:val="fr-FR"/>
        </w:rPr>
        <w:t xml:space="preserve"> </w:t>
      </w:r>
      <w:proofErr w:type="spellStart"/>
      <w:r w:rsidR="00F47DA6" w:rsidRPr="009845CD">
        <w:rPr>
          <w:sz w:val="24"/>
          <w:szCs w:val="24"/>
          <w:lang w:val="fr-FR"/>
        </w:rPr>
        <w:t>respectarea</w:t>
      </w:r>
      <w:proofErr w:type="spellEnd"/>
      <w:r w:rsidR="00F47DA6" w:rsidRPr="009845CD">
        <w:rPr>
          <w:sz w:val="24"/>
          <w:szCs w:val="24"/>
          <w:lang w:val="fr-FR"/>
        </w:rPr>
        <w:t xml:space="preserve"> </w:t>
      </w:r>
      <w:proofErr w:type="spellStart"/>
      <w:r w:rsidR="00F47DA6" w:rsidRPr="009845CD">
        <w:rPr>
          <w:sz w:val="24"/>
          <w:szCs w:val="24"/>
          <w:lang w:val="fr-FR"/>
        </w:rPr>
        <w:t>prevederilor</w:t>
      </w:r>
      <w:proofErr w:type="spellEnd"/>
      <w:r w:rsidR="00F47DA6" w:rsidRPr="009845CD">
        <w:rPr>
          <w:sz w:val="24"/>
          <w:szCs w:val="24"/>
          <w:lang w:val="fr-FR"/>
        </w:rPr>
        <w:t xml:space="preserve"> </w:t>
      </w:r>
      <w:proofErr w:type="spellStart"/>
      <w:r w:rsidR="00F47DA6" w:rsidRPr="009845CD">
        <w:rPr>
          <w:sz w:val="24"/>
          <w:szCs w:val="24"/>
          <w:lang w:val="fr-FR"/>
        </w:rPr>
        <w:t>din</w:t>
      </w:r>
      <w:proofErr w:type="spellEnd"/>
      <w:r w:rsidR="00F47DA6" w:rsidRPr="009845CD">
        <w:rPr>
          <w:sz w:val="24"/>
          <w:szCs w:val="24"/>
          <w:lang w:val="fr-FR"/>
        </w:rPr>
        <w:t xml:space="preserve"> </w:t>
      </w:r>
      <w:r w:rsidR="008F7260" w:rsidRPr="009845CD">
        <w:rPr>
          <w:sz w:val="24"/>
          <w:szCs w:val="24"/>
          <w:lang w:val="fr-FR"/>
        </w:rPr>
        <w:t xml:space="preserve"> </w:t>
      </w:r>
      <w:proofErr w:type="spellStart"/>
      <w:r w:rsidR="00F47DA6" w:rsidRPr="009845CD">
        <w:rPr>
          <w:sz w:val="24"/>
          <w:szCs w:val="24"/>
          <w:lang w:val="fr-FR"/>
        </w:rPr>
        <w:t>caietul</w:t>
      </w:r>
      <w:proofErr w:type="spellEnd"/>
      <w:r w:rsidR="00F47DA6" w:rsidRPr="009845CD">
        <w:rPr>
          <w:sz w:val="24"/>
          <w:szCs w:val="24"/>
          <w:lang w:val="fr-FR"/>
        </w:rPr>
        <w:t xml:space="preserve"> de </w:t>
      </w:r>
      <w:proofErr w:type="spellStart"/>
      <w:r w:rsidR="00F47DA6" w:rsidRPr="009845CD">
        <w:rPr>
          <w:sz w:val="24"/>
          <w:szCs w:val="24"/>
          <w:lang w:val="fr-FR"/>
        </w:rPr>
        <w:t>sarcini</w:t>
      </w:r>
      <w:proofErr w:type="spellEnd"/>
      <w:r w:rsidR="008F7260" w:rsidRPr="009845CD">
        <w:rPr>
          <w:sz w:val="24"/>
          <w:szCs w:val="24"/>
          <w:lang w:val="fr-FR"/>
        </w:rPr>
        <w:t>.</w:t>
      </w:r>
    </w:p>
    <w:p w14:paraId="2ACF00B6" w14:textId="77777777" w:rsidR="00B63422" w:rsidRPr="008F7260" w:rsidRDefault="00B63422" w:rsidP="00681BE6">
      <w:pPr>
        <w:jc w:val="both"/>
        <w:rPr>
          <w:b/>
          <w:i/>
          <w:sz w:val="24"/>
          <w:szCs w:val="24"/>
          <w:lang w:val="it-IT"/>
        </w:rPr>
      </w:pPr>
    </w:p>
    <w:bookmarkEnd w:id="1"/>
    <w:p w14:paraId="625B11B8" w14:textId="77777777" w:rsidR="00464611" w:rsidRPr="008F7260" w:rsidRDefault="00464611" w:rsidP="00464611">
      <w:pPr>
        <w:pStyle w:val="DefaultText"/>
        <w:jc w:val="both"/>
        <w:rPr>
          <w:i/>
          <w:szCs w:val="24"/>
          <w:lang w:val="ro-RO"/>
        </w:rPr>
      </w:pPr>
    </w:p>
    <w:p w14:paraId="5AC3A43F" w14:textId="77777777" w:rsidR="00464611" w:rsidRPr="00216939" w:rsidRDefault="00464611" w:rsidP="00464611">
      <w:pPr>
        <w:pStyle w:val="DefaultText"/>
        <w:jc w:val="both"/>
        <w:rPr>
          <w:b/>
          <w:i/>
          <w:szCs w:val="24"/>
          <w:lang w:val="ro-RO"/>
        </w:rPr>
      </w:pPr>
      <w:r w:rsidRPr="00216939">
        <w:rPr>
          <w:b/>
          <w:i/>
          <w:szCs w:val="24"/>
          <w:lang w:val="ro-RO"/>
        </w:rPr>
        <w:t>3. Obligațiile promitentului-</w:t>
      </w:r>
      <w:r w:rsidR="008F7260">
        <w:rPr>
          <w:b/>
          <w:i/>
          <w:szCs w:val="24"/>
          <w:lang w:val="ro-RO"/>
        </w:rPr>
        <w:t>prestator</w:t>
      </w:r>
      <w:r w:rsidRPr="00216939">
        <w:rPr>
          <w:b/>
          <w:i/>
          <w:szCs w:val="24"/>
          <w:lang w:val="ro-RO"/>
        </w:rPr>
        <w:t xml:space="preserve"> </w:t>
      </w:r>
    </w:p>
    <w:p w14:paraId="0D9D11A5" w14:textId="77777777" w:rsidR="007B0E48" w:rsidRDefault="00464611" w:rsidP="007B0E48">
      <w:pPr>
        <w:spacing w:before="100" w:beforeAutospacing="1" w:after="100" w:afterAutospacing="1"/>
        <w:jc w:val="both"/>
        <w:rPr>
          <w:color w:val="000000"/>
          <w:sz w:val="24"/>
          <w:szCs w:val="24"/>
          <w:lang w:val="ro-RO" w:eastAsia="ro-RO"/>
        </w:rPr>
      </w:pPr>
      <w:r w:rsidRPr="00F2496A">
        <w:rPr>
          <w:sz w:val="24"/>
          <w:szCs w:val="24"/>
          <w:lang w:val="ro-RO"/>
        </w:rPr>
        <w:t>3.1. Promitentul-</w:t>
      </w:r>
      <w:r w:rsidR="00F47DA6" w:rsidRPr="00F2496A">
        <w:rPr>
          <w:sz w:val="24"/>
          <w:szCs w:val="24"/>
          <w:lang w:val="ro-RO"/>
        </w:rPr>
        <w:t>pre</w:t>
      </w:r>
      <w:r w:rsidR="00F2496A">
        <w:rPr>
          <w:sz w:val="24"/>
          <w:szCs w:val="24"/>
          <w:lang w:val="ro-RO"/>
        </w:rPr>
        <w:t>s</w:t>
      </w:r>
      <w:r w:rsidR="00F47DA6" w:rsidRPr="00F2496A">
        <w:rPr>
          <w:sz w:val="24"/>
          <w:szCs w:val="24"/>
          <w:lang w:val="ro-RO"/>
        </w:rPr>
        <w:t xml:space="preserve">tator </w:t>
      </w:r>
      <w:r w:rsidRPr="00F2496A">
        <w:rPr>
          <w:sz w:val="24"/>
          <w:szCs w:val="24"/>
          <w:lang w:val="ro-RO"/>
        </w:rPr>
        <w:t xml:space="preserve"> se obligă, ca în baza contractelor subsecvente încheiate cu promitentul-achizitor, să </w:t>
      </w:r>
      <w:r w:rsidR="008F7260" w:rsidRPr="00F2496A">
        <w:rPr>
          <w:sz w:val="24"/>
          <w:szCs w:val="24"/>
          <w:lang w:val="ro-RO"/>
        </w:rPr>
        <w:t xml:space="preserve">presteze </w:t>
      </w:r>
      <w:r w:rsidRPr="00F2496A">
        <w:rPr>
          <w:sz w:val="24"/>
          <w:szCs w:val="24"/>
          <w:lang w:val="ro-RO"/>
        </w:rPr>
        <w:t xml:space="preserve"> </w:t>
      </w:r>
      <w:bookmarkStart w:id="2" w:name="_Hlk517690215"/>
      <w:bookmarkStart w:id="3" w:name="_Hlk516420258"/>
      <w:bookmarkStart w:id="4" w:name="_Hlk81563735"/>
      <w:r w:rsidR="00645BA7" w:rsidRPr="00F2496A">
        <w:rPr>
          <w:b/>
          <w:bCs/>
          <w:color w:val="000000"/>
          <w:sz w:val="24"/>
          <w:szCs w:val="24"/>
          <w:lang w:val="ro-RO"/>
        </w:rPr>
        <w:t>„</w:t>
      </w:r>
      <w:bookmarkEnd w:id="2"/>
      <w:bookmarkEnd w:id="3"/>
      <w:proofErr w:type="spellStart"/>
      <w:r w:rsidR="008F7260" w:rsidRPr="00F2496A">
        <w:rPr>
          <w:b/>
          <w:bCs/>
          <w:sz w:val="24"/>
          <w:szCs w:val="24"/>
          <w:lang w:val="fr-FR"/>
        </w:rPr>
        <w:t>Servicii</w:t>
      </w:r>
      <w:proofErr w:type="spellEnd"/>
      <w:r w:rsidR="008F7260" w:rsidRPr="00F2496A">
        <w:rPr>
          <w:b/>
          <w:bCs/>
          <w:sz w:val="24"/>
          <w:szCs w:val="24"/>
          <w:lang w:val="fr-FR"/>
        </w:rPr>
        <w:t xml:space="preserve"> postale de </w:t>
      </w:r>
      <w:r w:rsidR="008109D6" w:rsidRPr="00F2496A">
        <w:rPr>
          <w:b/>
          <w:bCs/>
          <w:sz w:val="24"/>
          <w:szCs w:val="24"/>
          <w:lang w:val="ro-RO"/>
        </w:rPr>
        <w:t>distribuire a corespondenței</w:t>
      </w:r>
      <w:r w:rsidR="0019759C" w:rsidRPr="00F2496A">
        <w:rPr>
          <w:b/>
          <w:i/>
          <w:color w:val="000000"/>
          <w:sz w:val="24"/>
          <w:szCs w:val="24"/>
          <w:lang w:val="it-IT"/>
        </w:rPr>
        <w:t>”</w:t>
      </w:r>
      <w:r w:rsidRPr="00F2496A">
        <w:rPr>
          <w:sz w:val="24"/>
          <w:szCs w:val="24"/>
          <w:lang w:val="ro-RO"/>
        </w:rPr>
        <w:t xml:space="preserve">, </w:t>
      </w:r>
      <w:bookmarkEnd w:id="4"/>
      <w:r w:rsidR="00F2496A" w:rsidRPr="00F2496A">
        <w:rPr>
          <w:sz w:val="24"/>
          <w:szCs w:val="24"/>
          <w:lang w:val="ro-RO"/>
        </w:rPr>
        <w:t>ce constau in :</w:t>
      </w:r>
      <w:r w:rsidRPr="00F2496A">
        <w:rPr>
          <w:sz w:val="24"/>
          <w:szCs w:val="24"/>
          <w:lang w:val="ro-RO"/>
        </w:rPr>
        <w:t xml:space="preserve"> </w:t>
      </w:r>
      <w:r w:rsidR="00F2496A" w:rsidRPr="00F2496A">
        <w:rPr>
          <w:sz w:val="24"/>
          <w:szCs w:val="24"/>
          <w:lang w:val="ro-RO" w:eastAsia="ro-RO"/>
        </w:rPr>
        <w:t xml:space="preserve">Servicii de preluare zilnice, cel puțin odată pe zi de la sediul Vital S.A. din str. </w:t>
      </w:r>
      <w:proofErr w:type="spellStart"/>
      <w:r w:rsidR="00F2496A" w:rsidRPr="00F2496A">
        <w:rPr>
          <w:sz w:val="24"/>
          <w:szCs w:val="24"/>
          <w:lang w:val="ro-RO" w:eastAsia="ro-RO"/>
        </w:rPr>
        <w:t>Gh.Sincai</w:t>
      </w:r>
      <w:proofErr w:type="spellEnd"/>
      <w:r w:rsidR="00F2496A" w:rsidRPr="00F2496A">
        <w:rPr>
          <w:sz w:val="24"/>
          <w:szCs w:val="24"/>
          <w:lang w:val="ro-RO" w:eastAsia="ro-RO"/>
        </w:rPr>
        <w:t xml:space="preserve"> nr.21, loc. Baia Mare; </w:t>
      </w:r>
      <w:r w:rsidR="00F2496A" w:rsidRPr="00F2496A">
        <w:rPr>
          <w:color w:val="000000"/>
          <w:sz w:val="24"/>
          <w:szCs w:val="24"/>
          <w:lang w:val="ro-RO" w:eastAsia="ro-RO"/>
        </w:rPr>
        <w:t>Servicii de distribuire a corespondenței - facturi și alte documente preluate și încadrarea în termenele alocate distribuției acestora</w:t>
      </w:r>
      <w:r w:rsidR="00F2496A">
        <w:rPr>
          <w:color w:val="000000"/>
          <w:sz w:val="24"/>
          <w:szCs w:val="24"/>
          <w:lang w:val="ro-RO" w:eastAsia="ro-RO"/>
        </w:rPr>
        <w:t>.</w:t>
      </w:r>
    </w:p>
    <w:p w14:paraId="5337BCDC" w14:textId="12F9A0DE" w:rsidR="008F7260" w:rsidRPr="00F2496A" w:rsidRDefault="00464611" w:rsidP="007B0E48">
      <w:pPr>
        <w:spacing w:before="100" w:beforeAutospacing="1" w:after="100" w:afterAutospacing="1"/>
        <w:jc w:val="both"/>
        <w:rPr>
          <w:sz w:val="24"/>
          <w:szCs w:val="24"/>
          <w:lang w:val="ro-RO"/>
        </w:rPr>
      </w:pPr>
      <w:r w:rsidRPr="00F2496A">
        <w:rPr>
          <w:sz w:val="24"/>
          <w:szCs w:val="24"/>
          <w:lang w:val="ro-RO"/>
        </w:rPr>
        <w:t>3.2.</w:t>
      </w:r>
      <w:r w:rsidRPr="00F2496A">
        <w:rPr>
          <w:i/>
          <w:sz w:val="24"/>
          <w:szCs w:val="24"/>
          <w:lang w:val="ro-RO"/>
        </w:rPr>
        <w:t xml:space="preserve"> </w:t>
      </w:r>
      <w:r w:rsidRPr="00F2496A">
        <w:rPr>
          <w:sz w:val="24"/>
          <w:szCs w:val="24"/>
          <w:lang w:val="ro-RO"/>
        </w:rPr>
        <w:t xml:space="preserve">Condiţiile generale în care se încheie contractele subsecvente sunt cele prevazute în </w:t>
      </w:r>
      <w:r w:rsidR="004D5749" w:rsidRPr="00F2496A">
        <w:rPr>
          <w:sz w:val="24"/>
          <w:szCs w:val="24"/>
          <w:lang w:val="ro-RO"/>
        </w:rPr>
        <w:t>C</w:t>
      </w:r>
      <w:r w:rsidR="00B63422" w:rsidRPr="00F2496A">
        <w:rPr>
          <w:sz w:val="24"/>
          <w:szCs w:val="24"/>
          <w:lang w:val="ro-RO"/>
        </w:rPr>
        <w:t>aietul de sarcini, Anexa</w:t>
      </w:r>
      <w:r w:rsidRPr="00F2496A">
        <w:rPr>
          <w:sz w:val="24"/>
          <w:szCs w:val="24"/>
          <w:lang w:val="ro-RO"/>
        </w:rPr>
        <w:t xml:space="preserve">  la prezentul acord-cadru. Condiţiile generale prevăzute în </w:t>
      </w:r>
      <w:r w:rsidR="00B63422" w:rsidRPr="00F2496A">
        <w:rPr>
          <w:sz w:val="24"/>
          <w:szCs w:val="24"/>
          <w:lang w:val="ro-RO"/>
        </w:rPr>
        <w:t>Caietul de sarcini</w:t>
      </w:r>
      <w:r w:rsidRPr="00F2496A">
        <w:rPr>
          <w:sz w:val="24"/>
          <w:szCs w:val="24"/>
          <w:lang w:val="ro-RO"/>
        </w:rPr>
        <w:t xml:space="preserve"> fac parte integrantă din fiecare contract subsecvent atribuit în baza acestui acord-cadru. </w:t>
      </w:r>
    </w:p>
    <w:p w14:paraId="1C55209C" w14:textId="77777777" w:rsidR="00464611" w:rsidRPr="00216939" w:rsidRDefault="00464611" w:rsidP="007B0E48">
      <w:pPr>
        <w:pStyle w:val="DefaultText"/>
        <w:jc w:val="both"/>
        <w:rPr>
          <w:szCs w:val="24"/>
          <w:lang w:val="ro-RO"/>
        </w:rPr>
      </w:pPr>
      <w:r w:rsidRPr="00216939">
        <w:rPr>
          <w:szCs w:val="24"/>
          <w:lang w:val="ro-RO"/>
        </w:rPr>
        <w:t>3.3. Promitentul-</w:t>
      </w:r>
      <w:r w:rsidR="008F7260">
        <w:rPr>
          <w:szCs w:val="24"/>
          <w:lang w:val="ro-RO"/>
        </w:rPr>
        <w:t>prestator</w:t>
      </w:r>
      <w:r w:rsidRPr="00216939">
        <w:rPr>
          <w:szCs w:val="24"/>
          <w:lang w:val="ro-RO"/>
        </w:rPr>
        <w:t xml:space="preserve"> se obligă ca </w:t>
      </w:r>
      <w:r w:rsidR="008F7260">
        <w:rPr>
          <w:szCs w:val="24"/>
          <w:lang w:val="ro-RO"/>
        </w:rPr>
        <w:t>serviciile prestate</w:t>
      </w:r>
      <w:r w:rsidRPr="00216939">
        <w:rPr>
          <w:szCs w:val="24"/>
          <w:lang w:val="ro-RO"/>
        </w:rPr>
        <w:t xml:space="preserve"> să respecte cel puţin calitatea prevazută în propunerea tehnică, anexă la prezentul acord-cadru.</w:t>
      </w:r>
    </w:p>
    <w:p w14:paraId="08D0CE9A" w14:textId="77777777" w:rsidR="00464611" w:rsidRPr="00216939" w:rsidRDefault="00464611" w:rsidP="007B0E48">
      <w:pPr>
        <w:pStyle w:val="DefaultText"/>
        <w:jc w:val="both"/>
        <w:rPr>
          <w:szCs w:val="24"/>
          <w:lang w:val="ro-RO"/>
        </w:rPr>
      </w:pPr>
      <w:r w:rsidRPr="00216939">
        <w:rPr>
          <w:szCs w:val="24"/>
          <w:lang w:val="ro-RO"/>
        </w:rPr>
        <w:t>3.4. Promitentul-</w:t>
      </w:r>
      <w:r w:rsidR="008F7260">
        <w:rPr>
          <w:szCs w:val="24"/>
          <w:lang w:val="ro-RO"/>
        </w:rPr>
        <w:t xml:space="preserve">prestator </w:t>
      </w:r>
      <w:r w:rsidRPr="00216939">
        <w:rPr>
          <w:szCs w:val="24"/>
          <w:lang w:val="ro-RO"/>
        </w:rPr>
        <w:t>se obligă să nu transfere total sau parțial obligaţiile asumate prin prezentul acord-cadru.</w:t>
      </w:r>
    </w:p>
    <w:p w14:paraId="4D9299D3" w14:textId="77777777" w:rsidR="00464611" w:rsidRDefault="00464611" w:rsidP="00464611">
      <w:pPr>
        <w:pStyle w:val="DefaultText"/>
        <w:jc w:val="both"/>
        <w:rPr>
          <w:b/>
          <w:i/>
          <w:szCs w:val="24"/>
          <w:lang w:val="ro-RO"/>
        </w:rPr>
      </w:pPr>
    </w:p>
    <w:p w14:paraId="0C24101E" w14:textId="77777777" w:rsidR="00B63422" w:rsidRPr="00216939" w:rsidRDefault="00B63422" w:rsidP="00464611">
      <w:pPr>
        <w:pStyle w:val="DefaultText"/>
        <w:jc w:val="both"/>
        <w:rPr>
          <w:b/>
          <w:i/>
          <w:szCs w:val="24"/>
          <w:lang w:val="ro-RO"/>
        </w:rPr>
      </w:pPr>
    </w:p>
    <w:p w14:paraId="5E8B07EB" w14:textId="77777777" w:rsidR="00464611" w:rsidRPr="0019759C" w:rsidRDefault="00464611" w:rsidP="00464611">
      <w:pPr>
        <w:pStyle w:val="DefaultText"/>
        <w:jc w:val="both"/>
        <w:rPr>
          <w:szCs w:val="24"/>
          <w:lang w:val="ro-RO"/>
        </w:rPr>
      </w:pPr>
      <w:r w:rsidRPr="0019759C">
        <w:rPr>
          <w:b/>
          <w:i/>
          <w:szCs w:val="24"/>
          <w:lang w:val="ro-RO"/>
        </w:rPr>
        <w:t>4. Obligațiile promitentului-achizitor</w:t>
      </w:r>
    </w:p>
    <w:p w14:paraId="16BBA4FB" w14:textId="7B869265" w:rsidR="00464611" w:rsidRPr="00BD488C" w:rsidRDefault="00464611" w:rsidP="00681BE6">
      <w:pPr>
        <w:jc w:val="both"/>
        <w:rPr>
          <w:sz w:val="24"/>
          <w:szCs w:val="24"/>
          <w:lang w:val="ro-RO"/>
        </w:rPr>
      </w:pPr>
      <w:r w:rsidRPr="0019759C">
        <w:rPr>
          <w:sz w:val="24"/>
          <w:szCs w:val="24"/>
          <w:lang w:val="ro-RO"/>
        </w:rPr>
        <w:t>4.1. Promitentul-achizitor se obligă, ca în baza contractelor subsecvente atribuite promitentului-</w:t>
      </w:r>
      <w:r w:rsidR="008F7260">
        <w:rPr>
          <w:sz w:val="24"/>
          <w:szCs w:val="24"/>
          <w:lang w:val="ro-RO"/>
        </w:rPr>
        <w:t>prestator</w:t>
      </w:r>
      <w:r w:rsidRPr="0019759C">
        <w:rPr>
          <w:sz w:val="24"/>
          <w:szCs w:val="24"/>
          <w:lang w:val="ro-RO"/>
        </w:rPr>
        <w:t xml:space="preserve">, să </w:t>
      </w:r>
      <w:proofErr w:type="spellStart"/>
      <w:r w:rsidRPr="00BD488C">
        <w:rPr>
          <w:sz w:val="24"/>
          <w:szCs w:val="24"/>
          <w:lang w:val="ro-RO"/>
        </w:rPr>
        <w:t>achiziţioneze</w:t>
      </w:r>
      <w:proofErr w:type="spellEnd"/>
      <w:r w:rsidRPr="00BD488C">
        <w:rPr>
          <w:sz w:val="24"/>
          <w:szCs w:val="24"/>
          <w:lang w:val="ro-RO"/>
        </w:rPr>
        <w:t xml:space="preserve"> </w:t>
      </w:r>
      <w:r w:rsidR="00BD488C" w:rsidRPr="00BD488C">
        <w:rPr>
          <w:color w:val="000000"/>
          <w:sz w:val="24"/>
          <w:szCs w:val="24"/>
          <w:lang w:val="ro-RO"/>
        </w:rPr>
        <w:t>„</w:t>
      </w:r>
      <w:proofErr w:type="spellStart"/>
      <w:r w:rsidR="008109D6" w:rsidRPr="008109D6">
        <w:rPr>
          <w:sz w:val="24"/>
          <w:szCs w:val="24"/>
          <w:lang w:val="fr-FR"/>
        </w:rPr>
        <w:t>Servicii</w:t>
      </w:r>
      <w:proofErr w:type="spellEnd"/>
      <w:r w:rsidR="008109D6" w:rsidRPr="008109D6">
        <w:rPr>
          <w:sz w:val="24"/>
          <w:szCs w:val="24"/>
          <w:lang w:val="fr-FR"/>
        </w:rPr>
        <w:t xml:space="preserve"> postale de </w:t>
      </w:r>
      <w:r w:rsidR="008109D6" w:rsidRPr="008109D6">
        <w:rPr>
          <w:sz w:val="24"/>
          <w:szCs w:val="24"/>
          <w:lang w:val="ro-RO"/>
        </w:rPr>
        <w:t>distribuire a corespondenței</w:t>
      </w:r>
      <w:r w:rsidR="00BD488C" w:rsidRPr="00BD488C">
        <w:rPr>
          <w:i/>
          <w:color w:val="000000"/>
          <w:sz w:val="24"/>
          <w:szCs w:val="24"/>
          <w:lang w:val="it-IT"/>
        </w:rPr>
        <w:t xml:space="preserve">”, </w:t>
      </w:r>
      <w:r w:rsidRPr="00BD488C">
        <w:rPr>
          <w:sz w:val="24"/>
          <w:szCs w:val="24"/>
          <w:lang w:val="ro-RO"/>
        </w:rPr>
        <w:t xml:space="preserve">în </w:t>
      </w:r>
      <w:proofErr w:type="spellStart"/>
      <w:r w:rsidRPr="00BD488C">
        <w:rPr>
          <w:sz w:val="24"/>
          <w:szCs w:val="24"/>
          <w:lang w:val="ro-RO"/>
        </w:rPr>
        <w:t>condiţiile</w:t>
      </w:r>
      <w:proofErr w:type="spellEnd"/>
      <w:r w:rsidRPr="00BD488C">
        <w:rPr>
          <w:sz w:val="24"/>
          <w:szCs w:val="24"/>
          <w:lang w:val="ro-RO"/>
        </w:rPr>
        <w:t xml:space="preserve"> convenite în prezentul acord-cadru.</w:t>
      </w:r>
    </w:p>
    <w:p w14:paraId="37B4E629" w14:textId="77777777" w:rsidR="00464611" w:rsidRPr="00216939" w:rsidRDefault="00464611" w:rsidP="00464611">
      <w:pPr>
        <w:pStyle w:val="DefaultText"/>
        <w:jc w:val="both"/>
        <w:rPr>
          <w:szCs w:val="24"/>
          <w:lang w:val="ro-RO"/>
        </w:rPr>
      </w:pPr>
      <w:r w:rsidRPr="00216939">
        <w:rPr>
          <w:szCs w:val="24"/>
          <w:lang w:val="ro-RO"/>
        </w:rPr>
        <w:t xml:space="preserve">4.2. Promitentul-achizitor se obligă să nu iniţieze, pe durata prezentului acord-cadru, o nouă procedură de atribuire, atunci când intenţionează să achiziţioneze </w:t>
      </w:r>
      <w:r w:rsidR="00036515">
        <w:rPr>
          <w:szCs w:val="24"/>
          <w:lang w:val="ro-RO"/>
        </w:rPr>
        <w:t>servicii</w:t>
      </w:r>
      <w:r w:rsidRPr="00216939">
        <w:rPr>
          <w:szCs w:val="24"/>
          <w:lang w:val="ro-RO"/>
        </w:rPr>
        <w:t xml:space="preserve"> care fac obiectul prezentului acord-cadru, cu excepţia cazului în care promitentul-</w:t>
      </w:r>
      <w:r w:rsidR="00036515">
        <w:rPr>
          <w:szCs w:val="24"/>
          <w:lang w:val="ro-RO"/>
        </w:rPr>
        <w:t>prestator</w:t>
      </w:r>
      <w:r w:rsidRPr="00216939">
        <w:rPr>
          <w:szCs w:val="24"/>
          <w:lang w:val="ro-RO"/>
        </w:rPr>
        <w:t xml:space="preserve"> declară că nu mai are capacitatea de a le </w:t>
      </w:r>
      <w:r w:rsidR="00036515">
        <w:rPr>
          <w:szCs w:val="24"/>
          <w:lang w:val="ro-RO"/>
        </w:rPr>
        <w:t>presta</w:t>
      </w:r>
      <w:r w:rsidRPr="00216939">
        <w:rPr>
          <w:szCs w:val="24"/>
          <w:lang w:val="ro-RO"/>
        </w:rPr>
        <w:t>.</w:t>
      </w:r>
    </w:p>
    <w:p w14:paraId="31EE767B" w14:textId="77777777" w:rsidR="00464611" w:rsidRDefault="00464611" w:rsidP="00464611">
      <w:pPr>
        <w:pStyle w:val="DefaultText"/>
        <w:jc w:val="both"/>
        <w:rPr>
          <w:b/>
          <w:szCs w:val="24"/>
          <w:lang w:val="ro-RO"/>
        </w:rPr>
      </w:pPr>
    </w:p>
    <w:p w14:paraId="24442061" w14:textId="77777777" w:rsidR="00B63422" w:rsidRPr="00216939" w:rsidRDefault="00B63422" w:rsidP="00464611">
      <w:pPr>
        <w:pStyle w:val="DefaultText"/>
        <w:jc w:val="both"/>
        <w:rPr>
          <w:b/>
          <w:szCs w:val="24"/>
          <w:lang w:val="ro-RO"/>
        </w:rPr>
      </w:pPr>
    </w:p>
    <w:p w14:paraId="649AFEF4" w14:textId="77777777" w:rsidR="00464611" w:rsidRPr="00216939" w:rsidRDefault="00464611" w:rsidP="00464611">
      <w:pPr>
        <w:pStyle w:val="DefaultText"/>
        <w:jc w:val="both"/>
        <w:rPr>
          <w:b/>
          <w:i/>
          <w:szCs w:val="24"/>
          <w:lang w:val="ro-RO"/>
        </w:rPr>
      </w:pPr>
      <w:r w:rsidRPr="00216939">
        <w:rPr>
          <w:b/>
          <w:i/>
          <w:szCs w:val="24"/>
          <w:lang w:val="ro-RO"/>
        </w:rPr>
        <w:t>5.</w:t>
      </w:r>
      <w:r w:rsidRPr="00216939">
        <w:rPr>
          <w:b/>
          <w:szCs w:val="24"/>
          <w:lang w:val="ro-RO"/>
        </w:rPr>
        <w:t xml:space="preserve"> </w:t>
      </w:r>
      <w:r w:rsidRPr="00216939">
        <w:rPr>
          <w:b/>
          <w:i/>
          <w:szCs w:val="24"/>
          <w:lang w:val="ro-RO"/>
        </w:rPr>
        <w:t xml:space="preserve">Preţul unitar al </w:t>
      </w:r>
      <w:r w:rsidR="00B63422">
        <w:rPr>
          <w:b/>
          <w:i/>
          <w:szCs w:val="24"/>
          <w:lang w:val="ro-RO"/>
        </w:rPr>
        <w:t>serviciilor</w:t>
      </w:r>
      <w:r w:rsidRPr="00216939">
        <w:rPr>
          <w:b/>
          <w:i/>
          <w:szCs w:val="24"/>
          <w:lang w:val="ro-RO"/>
        </w:rPr>
        <w:t xml:space="preserve"> </w:t>
      </w:r>
    </w:p>
    <w:p w14:paraId="2933CF0D" w14:textId="77777777" w:rsidR="00464611" w:rsidRDefault="00464611" w:rsidP="00464611">
      <w:pPr>
        <w:pStyle w:val="DefaultText"/>
        <w:jc w:val="both"/>
        <w:rPr>
          <w:szCs w:val="24"/>
          <w:lang w:val="ro-RO"/>
        </w:rPr>
      </w:pPr>
      <w:r w:rsidRPr="00216939">
        <w:rPr>
          <w:szCs w:val="24"/>
          <w:lang w:val="ro-RO"/>
        </w:rPr>
        <w:t xml:space="preserve">5.1. Preţul unitar al </w:t>
      </w:r>
      <w:r w:rsidR="00B63422">
        <w:rPr>
          <w:szCs w:val="24"/>
          <w:lang w:val="ro-RO"/>
        </w:rPr>
        <w:t>serviciilor</w:t>
      </w:r>
      <w:r w:rsidRPr="00216939">
        <w:rPr>
          <w:szCs w:val="24"/>
          <w:lang w:val="ro-RO"/>
        </w:rPr>
        <w:t xml:space="preserve">, în </w:t>
      </w:r>
      <w:r w:rsidR="00F47DA6">
        <w:rPr>
          <w:szCs w:val="24"/>
          <w:lang w:val="ro-RO"/>
        </w:rPr>
        <w:t>lei,</w:t>
      </w:r>
      <w:r w:rsidRPr="00216939">
        <w:rPr>
          <w:szCs w:val="24"/>
          <w:lang w:val="ro-RO"/>
        </w:rPr>
        <w:t xml:space="preserve"> fără T.V.A., sunt prețurile unitare din cadrul Propunerii financiare</w:t>
      </w:r>
      <w:r w:rsidR="00B63422">
        <w:rPr>
          <w:szCs w:val="24"/>
          <w:lang w:val="ro-RO"/>
        </w:rPr>
        <w:t xml:space="preserve"> si Centralizatorul tarifelor ofertate.</w:t>
      </w:r>
    </w:p>
    <w:p w14:paraId="439AFB97" w14:textId="77777777" w:rsidR="00231412" w:rsidRDefault="00231412" w:rsidP="00464611">
      <w:pPr>
        <w:pStyle w:val="DefaultText"/>
        <w:jc w:val="both"/>
        <w:rPr>
          <w:szCs w:val="24"/>
          <w:lang w:val="ro-RO"/>
        </w:rPr>
      </w:pPr>
      <w:r>
        <w:rPr>
          <w:szCs w:val="24"/>
          <w:lang w:val="ro-RO"/>
        </w:rPr>
        <w:t>5.2 Valoarea totala previzionata pentru indeplinirea acordului cadru este de maxim ______________ lei, fara TVA</w:t>
      </w:r>
    </w:p>
    <w:p w14:paraId="2BB2AFD7" w14:textId="77777777" w:rsidR="00231412" w:rsidRPr="00216939" w:rsidRDefault="00231412" w:rsidP="00464611">
      <w:pPr>
        <w:pStyle w:val="DefaultText"/>
        <w:jc w:val="both"/>
        <w:rPr>
          <w:szCs w:val="24"/>
          <w:lang w:val="ro-RO"/>
        </w:rPr>
      </w:pPr>
      <w:r>
        <w:rPr>
          <w:szCs w:val="24"/>
          <w:lang w:val="ro-RO"/>
        </w:rPr>
        <w:t>5.3 Pretul unitar al serviciilor este exprimat in lei si este prevazut in Centralizatorul tarifelor ofertate , care face parte integranta din Acordul cadru.</w:t>
      </w:r>
    </w:p>
    <w:p w14:paraId="011098BC" w14:textId="77777777" w:rsidR="00464611" w:rsidRDefault="00464611" w:rsidP="00464611">
      <w:pPr>
        <w:jc w:val="both"/>
        <w:rPr>
          <w:sz w:val="24"/>
          <w:szCs w:val="24"/>
          <w:lang w:val="ro-RO"/>
        </w:rPr>
      </w:pPr>
      <w:r w:rsidRPr="00216939">
        <w:rPr>
          <w:sz w:val="24"/>
          <w:szCs w:val="24"/>
          <w:lang w:val="ro-RO"/>
        </w:rPr>
        <w:t>5.</w:t>
      </w:r>
      <w:r w:rsidR="00231412">
        <w:rPr>
          <w:sz w:val="24"/>
          <w:szCs w:val="24"/>
          <w:lang w:val="ro-RO"/>
        </w:rPr>
        <w:t>4</w:t>
      </w:r>
      <w:r w:rsidRPr="00216939">
        <w:rPr>
          <w:sz w:val="24"/>
          <w:szCs w:val="24"/>
          <w:lang w:val="ro-RO"/>
        </w:rPr>
        <w:t>. Pe baza preţurilor unitare din cadrul Propunerii financiare (Anexa la prezentul acord-cadru), se va determina preţul fiecărui contract atribuit ulterior.</w:t>
      </w:r>
    </w:p>
    <w:p w14:paraId="48E5D0CB" w14:textId="77777777" w:rsidR="00C435E9" w:rsidRDefault="00C435E9" w:rsidP="00464611">
      <w:pPr>
        <w:jc w:val="both"/>
        <w:rPr>
          <w:sz w:val="24"/>
          <w:szCs w:val="24"/>
          <w:lang w:val="ro-RO"/>
        </w:rPr>
      </w:pPr>
    </w:p>
    <w:p w14:paraId="08D1934E" w14:textId="77777777" w:rsidR="00CF6146" w:rsidRDefault="00CF6146" w:rsidP="00464611">
      <w:pPr>
        <w:jc w:val="both"/>
        <w:rPr>
          <w:sz w:val="24"/>
          <w:szCs w:val="24"/>
          <w:lang w:val="ro-RO"/>
        </w:rPr>
      </w:pPr>
    </w:p>
    <w:p w14:paraId="7C2DF7C4" w14:textId="7BE290DF" w:rsidR="00C435E9" w:rsidRDefault="00C435E9" w:rsidP="00464611">
      <w:pPr>
        <w:jc w:val="both"/>
        <w:rPr>
          <w:b/>
          <w:bCs/>
          <w:sz w:val="24"/>
          <w:szCs w:val="24"/>
          <w:lang w:val="ro-RO"/>
        </w:rPr>
      </w:pPr>
      <w:r w:rsidRPr="00C435E9">
        <w:rPr>
          <w:b/>
          <w:bCs/>
          <w:sz w:val="24"/>
          <w:szCs w:val="24"/>
          <w:lang w:val="ro-RO"/>
        </w:rPr>
        <w:t>6. Ajustarea pretului</w:t>
      </w:r>
    </w:p>
    <w:p w14:paraId="591AF250" w14:textId="6E949C71" w:rsidR="00C435E9" w:rsidRDefault="00C435E9" w:rsidP="00464611">
      <w:pPr>
        <w:jc w:val="both"/>
        <w:rPr>
          <w:sz w:val="24"/>
          <w:szCs w:val="24"/>
          <w:lang w:val="ro-RO"/>
        </w:rPr>
      </w:pPr>
      <w:r w:rsidRPr="00C435E9">
        <w:rPr>
          <w:sz w:val="24"/>
          <w:szCs w:val="24"/>
          <w:lang w:val="ro-RO"/>
        </w:rPr>
        <w:t>6.1.</w:t>
      </w:r>
      <w:r w:rsidR="00091C9A">
        <w:rPr>
          <w:sz w:val="24"/>
          <w:szCs w:val="24"/>
          <w:lang w:val="ro-RO"/>
        </w:rPr>
        <w:t>(1)Pentru serviciile postale , platile datorate de catre promitentul-achizitor promitentului -prestator se determina pe baza preturilor unitare ale serviciilor declarate in propunerea financiara, anexa la acordul-cadru.</w:t>
      </w:r>
      <w:r w:rsidR="009232DC">
        <w:rPr>
          <w:sz w:val="24"/>
          <w:szCs w:val="24"/>
          <w:lang w:val="ro-RO"/>
        </w:rPr>
        <w:t xml:space="preserve"> </w:t>
      </w:r>
      <w:r w:rsidR="00091C9A">
        <w:rPr>
          <w:sz w:val="24"/>
          <w:szCs w:val="24"/>
          <w:lang w:val="ro-RO"/>
        </w:rPr>
        <w:t>Ajustarea preturilor unitare ofertate se va putea face la preturile unitare ofertate in propunerea finaciara, nu mai repede de 12 luni de la ultima ajustare . Ajustarea preturilor unitare ofertate se va face cu indicele total al preturilor de consum pentru servicii comunicat de INS (Ipc).</w:t>
      </w:r>
    </w:p>
    <w:p w14:paraId="5B52B899" w14:textId="4B4338F4" w:rsidR="00091C9A" w:rsidRDefault="00091C9A" w:rsidP="00464611">
      <w:pPr>
        <w:jc w:val="both"/>
        <w:rPr>
          <w:sz w:val="24"/>
          <w:szCs w:val="24"/>
          <w:lang w:val="ro-RO"/>
        </w:rPr>
      </w:pPr>
      <w:r>
        <w:rPr>
          <w:sz w:val="24"/>
          <w:szCs w:val="24"/>
          <w:lang w:val="ro-RO"/>
        </w:rPr>
        <w:t>(2) Ajustarea preturilor unitare se va putea efectua incepand cu luna a 13-a de derulare a acordului cadru la solicitarea expresa a uneia dintre partile semnatare ale acordului cadru.</w:t>
      </w:r>
    </w:p>
    <w:p w14:paraId="700993DE" w14:textId="1B943D9C" w:rsidR="00A37DEE" w:rsidRDefault="00A37DEE" w:rsidP="00464611">
      <w:pPr>
        <w:jc w:val="both"/>
        <w:rPr>
          <w:sz w:val="24"/>
          <w:szCs w:val="24"/>
          <w:lang w:val="ro-RO"/>
        </w:rPr>
      </w:pPr>
      <w:r>
        <w:rPr>
          <w:sz w:val="24"/>
          <w:szCs w:val="24"/>
          <w:lang w:val="ro-RO"/>
        </w:rPr>
        <w:t>(3) Pentru ajustare se va utiliza Ipc aferent perioadei de 12 luni  anterioare solicitarii de ajustare.</w:t>
      </w:r>
    </w:p>
    <w:p w14:paraId="6CD7D4E1" w14:textId="5E034CB0" w:rsidR="00A37DEE" w:rsidRDefault="00A37DEE" w:rsidP="00464611">
      <w:pPr>
        <w:jc w:val="both"/>
        <w:rPr>
          <w:sz w:val="24"/>
          <w:szCs w:val="24"/>
          <w:lang w:val="ro-RO"/>
        </w:rPr>
      </w:pPr>
      <w:r>
        <w:rPr>
          <w:sz w:val="24"/>
          <w:szCs w:val="24"/>
          <w:lang w:val="ro-RO"/>
        </w:rPr>
        <w:t xml:space="preserve">6.2. Formula de ajustare a preturilor </w:t>
      </w:r>
      <w:r w:rsidR="007F51D8">
        <w:rPr>
          <w:sz w:val="24"/>
          <w:szCs w:val="24"/>
          <w:lang w:val="ro-RO"/>
        </w:rPr>
        <w:t>este V=V(0)*C(A) si C(A)= Ipc/100 unde:</w:t>
      </w:r>
    </w:p>
    <w:p w14:paraId="4210FCBF" w14:textId="2FCF525D" w:rsidR="007F51D8" w:rsidRDefault="007F51D8" w:rsidP="00464611">
      <w:pPr>
        <w:jc w:val="both"/>
        <w:rPr>
          <w:sz w:val="24"/>
          <w:szCs w:val="24"/>
          <w:lang w:val="ro-RO"/>
        </w:rPr>
      </w:pPr>
      <w:r>
        <w:rPr>
          <w:sz w:val="24"/>
          <w:szCs w:val="24"/>
          <w:lang w:val="ro-RO"/>
        </w:rPr>
        <w:tab/>
      </w:r>
      <w:r>
        <w:rPr>
          <w:sz w:val="24"/>
          <w:szCs w:val="24"/>
          <w:lang w:val="ro-RO"/>
        </w:rPr>
        <w:tab/>
        <w:t>V- reprezinta valoarea ajustata a pretului unitar ofertat</w:t>
      </w:r>
    </w:p>
    <w:p w14:paraId="0056C5F4" w14:textId="3F97774D" w:rsidR="007F51D8" w:rsidRDefault="007F51D8" w:rsidP="00464611">
      <w:pPr>
        <w:jc w:val="both"/>
        <w:rPr>
          <w:sz w:val="24"/>
          <w:szCs w:val="24"/>
          <w:lang w:val="ro-RO"/>
        </w:rPr>
      </w:pPr>
      <w:r>
        <w:rPr>
          <w:sz w:val="24"/>
          <w:szCs w:val="24"/>
          <w:lang w:val="ro-RO"/>
        </w:rPr>
        <w:tab/>
      </w:r>
      <w:r>
        <w:rPr>
          <w:sz w:val="24"/>
          <w:szCs w:val="24"/>
          <w:lang w:val="ro-RO"/>
        </w:rPr>
        <w:tab/>
        <w:t>V(0) – reprezinta valoarea preturilor unitare declarate in propunerea financiara</w:t>
      </w:r>
    </w:p>
    <w:p w14:paraId="45027A81" w14:textId="30C8A3AF" w:rsidR="007F51D8" w:rsidRDefault="007F51D8" w:rsidP="00464611">
      <w:pPr>
        <w:jc w:val="both"/>
        <w:rPr>
          <w:sz w:val="24"/>
          <w:szCs w:val="24"/>
          <w:lang w:val="ro-RO"/>
        </w:rPr>
      </w:pPr>
      <w:r>
        <w:rPr>
          <w:sz w:val="24"/>
          <w:szCs w:val="24"/>
          <w:lang w:val="ro-RO"/>
        </w:rPr>
        <w:tab/>
      </w:r>
      <w:r>
        <w:rPr>
          <w:sz w:val="24"/>
          <w:szCs w:val="24"/>
          <w:lang w:val="ro-RO"/>
        </w:rPr>
        <w:tab/>
        <w:t>C(A) – reprezinta coeficientul de ajustare care urmeaza sa fie aplicat</w:t>
      </w:r>
    </w:p>
    <w:p w14:paraId="5F273ABA" w14:textId="1C3C3AD5" w:rsidR="007F51D8" w:rsidRPr="00C435E9" w:rsidRDefault="007F51D8" w:rsidP="00464611">
      <w:pPr>
        <w:jc w:val="both"/>
        <w:rPr>
          <w:sz w:val="24"/>
          <w:szCs w:val="24"/>
          <w:lang w:val="ro-RO"/>
        </w:rPr>
      </w:pPr>
      <w:r>
        <w:rPr>
          <w:sz w:val="24"/>
          <w:szCs w:val="24"/>
          <w:lang w:val="ro-RO"/>
        </w:rPr>
        <w:tab/>
      </w:r>
      <w:r>
        <w:rPr>
          <w:sz w:val="24"/>
          <w:szCs w:val="24"/>
          <w:lang w:val="ro-RO"/>
        </w:rPr>
        <w:tab/>
        <w:t>Ipc – reprezinta indicele total al preturilor de consum pentru servicii comunicat de INS</w:t>
      </w:r>
    </w:p>
    <w:p w14:paraId="74C01EAA" w14:textId="5B43DE93" w:rsidR="00464611" w:rsidRDefault="00464611" w:rsidP="00464611">
      <w:pPr>
        <w:pStyle w:val="DefaultText2"/>
        <w:jc w:val="both"/>
        <w:rPr>
          <w:b/>
          <w:szCs w:val="24"/>
          <w:lang w:val="ro-RO"/>
        </w:rPr>
      </w:pPr>
    </w:p>
    <w:p w14:paraId="09654CB5" w14:textId="77777777" w:rsidR="00D9549A" w:rsidRPr="00216939" w:rsidRDefault="00D9549A" w:rsidP="00464611">
      <w:pPr>
        <w:pStyle w:val="DefaultText2"/>
        <w:jc w:val="both"/>
        <w:rPr>
          <w:b/>
          <w:szCs w:val="24"/>
          <w:lang w:val="ro-RO"/>
        </w:rPr>
      </w:pPr>
    </w:p>
    <w:p w14:paraId="0E3C7ED1" w14:textId="3C067D3E" w:rsidR="00464611" w:rsidRPr="00216939" w:rsidRDefault="00706DA1" w:rsidP="00464611">
      <w:pPr>
        <w:pStyle w:val="DefaultText2"/>
        <w:jc w:val="both"/>
        <w:rPr>
          <w:b/>
          <w:szCs w:val="24"/>
          <w:lang w:val="ro-RO"/>
        </w:rPr>
      </w:pPr>
      <w:r>
        <w:rPr>
          <w:b/>
          <w:i/>
          <w:szCs w:val="24"/>
          <w:lang w:val="ro-RO"/>
        </w:rPr>
        <w:t>7</w:t>
      </w:r>
      <w:r w:rsidR="00464611" w:rsidRPr="00216939">
        <w:rPr>
          <w:b/>
          <w:i/>
          <w:szCs w:val="24"/>
          <w:lang w:val="ro-RO"/>
        </w:rPr>
        <w:t>.</w:t>
      </w:r>
      <w:r w:rsidR="00464611" w:rsidRPr="00216939">
        <w:rPr>
          <w:b/>
          <w:szCs w:val="24"/>
          <w:lang w:val="ro-RO"/>
        </w:rPr>
        <w:t xml:space="preserve"> </w:t>
      </w:r>
      <w:r w:rsidR="00464611" w:rsidRPr="00216939">
        <w:rPr>
          <w:b/>
          <w:i/>
          <w:szCs w:val="24"/>
          <w:lang w:val="ro-RO"/>
        </w:rPr>
        <w:t>Cantitatea previzionată</w:t>
      </w:r>
      <w:r w:rsidR="00464611" w:rsidRPr="00216939">
        <w:rPr>
          <w:b/>
          <w:szCs w:val="24"/>
          <w:lang w:val="ro-RO"/>
        </w:rPr>
        <w:t xml:space="preserve"> </w:t>
      </w:r>
    </w:p>
    <w:p w14:paraId="41D9E135" w14:textId="67B4336A" w:rsidR="00464611" w:rsidRPr="00216939" w:rsidRDefault="00706DA1" w:rsidP="00464611">
      <w:pPr>
        <w:pStyle w:val="DefaultText2"/>
        <w:jc w:val="both"/>
        <w:rPr>
          <w:szCs w:val="24"/>
          <w:lang w:val="ro-RO"/>
        </w:rPr>
      </w:pPr>
      <w:r>
        <w:rPr>
          <w:szCs w:val="24"/>
          <w:lang w:val="ro-RO"/>
        </w:rPr>
        <w:t>7</w:t>
      </w:r>
      <w:r w:rsidR="00464611" w:rsidRPr="00216939">
        <w:rPr>
          <w:szCs w:val="24"/>
          <w:lang w:val="ro-RO"/>
        </w:rPr>
        <w:t xml:space="preserve">.1. Cantitatea previzionată de </w:t>
      </w:r>
      <w:r w:rsidR="00036515">
        <w:rPr>
          <w:szCs w:val="24"/>
          <w:lang w:val="ro-RO"/>
        </w:rPr>
        <w:t>servicii</w:t>
      </w:r>
      <w:r w:rsidR="00464611" w:rsidRPr="00216939">
        <w:rPr>
          <w:szCs w:val="24"/>
          <w:lang w:val="ro-RO"/>
        </w:rPr>
        <w:t xml:space="preserve"> ce vor fi </w:t>
      </w:r>
      <w:r w:rsidR="00036515">
        <w:rPr>
          <w:szCs w:val="24"/>
          <w:lang w:val="ro-RO"/>
        </w:rPr>
        <w:t>prestate</w:t>
      </w:r>
      <w:r w:rsidR="00464611" w:rsidRPr="00216939">
        <w:rPr>
          <w:szCs w:val="24"/>
          <w:lang w:val="ro-RO"/>
        </w:rPr>
        <w:t xml:space="preserve"> în baza contractelor subsecvente se încadrează între cantităţile minime şi maxime prevăzute în caietul de sarcini. </w:t>
      </w:r>
    </w:p>
    <w:p w14:paraId="5EA17A74" w14:textId="3FBA2F48" w:rsidR="00464611" w:rsidRPr="00216939" w:rsidRDefault="00706DA1" w:rsidP="00464611">
      <w:pPr>
        <w:pStyle w:val="DefaultText2"/>
        <w:jc w:val="both"/>
        <w:rPr>
          <w:szCs w:val="24"/>
          <w:lang w:val="ro-RO"/>
        </w:rPr>
      </w:pPr>
      <w:r>
        <w:rPr>
          <w:szCs w:val="24"/>
          <w:lang w:val="ro-RO"/>
        </w:rPr>
        <w:t>7</w:t>
      </w:r>
      <w:r w:rsidR="00464611" w:rsidRPr="00840D4E">
        <w:rPr>
          <w:szCs w:val="24"/>
          <w:lang w:val="ro-RO"/>
        </w:rPr>
        <w:t>.2. Cantitatea pentru fiecare contract subsecvent se va determina la momentul încheierii contractului, în funcţie de necesităţ</w:t>
      </w:r>
      <w:r w:rsidR="00231412">
        <w:rPr>
          <w:szCs w:val="24"/>
          <w:lang w:val="ro-RO"/>
        </w:rPr>
        <w:t>ile achizitorului si fondurile disponibile.</w:t>
      </w:r>
    </w:p>
    <w:p w14:paraId="73E3A9ED" w14:textId="77777777" w:rsidR="00464611" w:rsidRDefault="00464611" w:rsidP="00464611">
      <w:pPr>
        <w:pStyle w:val="DefaultText2"/>
        <w:jc w:val="both"/>
        <w:rPr>
          <w:szCs w:val="24"/>
          <w:lang w:val="ro-RO"/>
        </w:rPr>
      </w:pPr>
    </w:p>
    <w:p w14:paraId="7FFAD79D" w14:textId="77777777" w:rsidR="00D9549A" w:rsidRPr="00216939" w:rsidRDefault="00D9549A" w:rsidP="00464611">
      <w:pPr>
        <w:pStyle w:val="DefaultText2"/>
        <w:jc w:val="both"/>
        <w:rPr>
          <w:szCs w:val="24"/>
          <w:lang w:val="ro-RO"/>
        </w:rPr>
      </w:pPr>
    </w:p>
    <w:p w14:paraId="552E9F3D" w14:textId="05DFAF2A" w:rsidR="00464611" w:rsidRPr="00216939" w:rsidRDefault="00706DA1" w:rsidP="00464611">
      <w:pPr>
        <w:pStyle w:val="DefaultText2"/>
        <w:jc w:val="both"/>
        <w:rPr>
          <w:b/>
          <w:i/>
          <w:szCs w:val="24"/>
          <w:lang w:val="ro-RO"/>
        </w:rPr>
      </w:pPr>
      <w:r>
        <w:rPr>
          <w:b/>
          <w:i/>
          <w:szCs w:val="24"/>
          <w:lang w:val="ro-RO"/>
        </w:rPr>
        <w:t>8</w:t>
      </w:r>
      <w:r w:rsidR="00464611" w:rsidRPr="00216939">
        <w:rPr>
          <w:b/>
          <w:i/>
          <w:szCs w:val="24"/>
          <w:lang w:val="ro-RO"/>
        </w:rPr>
        <w:t>.</w:t>
      </w:r>
      <w:r w:rsidR="00464611" w:rsidRPr="00216939">
        <w:rPr>
          <w:b/>
          <w:szCs w:val="24"/>
          <w:lang w:val="ro-RO"/>
        </w:rPr>
        <w:t xml:space="preserve"> </w:t>
      </w:r>
      <w:r w:rsidR="00464611" w:rsidRPr="00216939">
        <w:rPr>
          <w:b/>
          <w:i/>
          <w:szCs w:val="24"/>
          <w:lang w:val="ro-RO"/>
        </w:rPr>
        <w:t>Durata acordului-cadru</w:t>
      </w:r>
    </w:p>
    <w:p w14:paraId="789FD514" w14:textId="4C3A51E8" w:rsidR="00464611" w:rsidRPr="00216939" w:rsidRDefault="00706DA1" w:rsidP="00464611">
      <w:pPr>
        <w:pStyle w:val="DefaultText2"/>
        <w:jc w:val="both"/>
        <w:rPr>
          <w:szCs w:val="24"/>
          <w:lang w:val="ro-RO"/>
        </w:rPr>
      </w:pPr>
      <w:r>
        <w:rPr>
          <w:szCs w:val="24"/>
          <w:lang w:val="ro-RO"/>
        </w:rPr>
        <w:t>8</w:t>
      </w:r>
      <w:r w:rsidR="00464611" w:rsidRPr="00216939">
        <w:rPr>
          <w:szCs w:val="24"/>
          <w:lang w:val="ro-RO"/>
        </w:rPr>
        <w:t xml:space="preserve">.1. Durata prezentului acord-cadru este de </w:t>
      </w:r>
      <w:r w:rsidR="00036515">
        <w:rPr>
          <w:szCs w:val="24"/>
          <w:lang w:val="ro-RO"/>
        </w:rPr>
        <w:t>2</w:t>
      </w:r>
      <w:r w:rsidR="00464611" w:rsidRPr="00645BA7">
        <w:rPr>
          <w:szCs w:val="24"/>
          <w:lang w:val="ro-RO"/>
        </w:rPr>
        <w:t xml:space="preserve"> (</w:t>
      </w:r>
      <w:r w:rsidR="00036515">
        <w:rPr>
          <w:szCs w:val="24"/>
          <w:lang w:val="ro-RO"/>
        </w:rPr>
        <w:t>doi</w:t>
      </w:r>
      <w:r w:rsidR="00464611" w:rsidRPr="00645BA7">
        <w:rPr>
          <w:szCs w:val="24"/>
          <w:lang w:val="ro-RO"/>
        </w:rPr>
        <w:t>) ani,</w:t>
      </w:r>
      <w:r w:rsidR="00464611" w:rsidRPr="00216939">
        <w:rPr>
          <w:szCs w:val="24"/>
          <w:lang w:val="ro-RO"/>
        </w:rPr>
        <w:t xml:space="preserve"> începând de la data </w:t>
      </w:r>
      <w:r w:rsidR="006D6FF9">
        <w:rPr>
          <w:szCs w:val="24"/>
          <w:lang w:val="ro-RO"/>
        </w:rPr>
        <w:t>semnarii acestuia.</w:t>
      </w:r>
    </w:p>
    <w:p w14:paraId="26BE4C04" w14:textId="0EE24B35" w:rsidR="00464611" w:rsidRDefault="00706DA1" w:rsidP="00464611">
      <w:pPr>
        <w:pStyle w:val="DefaultText2"/>
        <w:jc w:val="both"/>
        <w:rPr>
          <w:szCs w:val="24"/>
          <w:lang w:val="ro-RO"/>
        </w:rPr>
      </w:pPr>
      <w:r>
        <w:rPr>
          <w:szCs w:val="24"/>
          <w:lang w:val="ro-RO"/>
        </w:rPr>
        <w:t>8</w:t>
      </w:r>
      <w:r w:rsidR="00464611" w:rsidRPr="00216939">
        <w:rPr>
          <w:szCs w:val="24"/>
          <w:lang w:val="ro-RO"/>
        </w:rPr>
        <w:t xml:space="preserve">.2. </w:t>
      </w:r>
      <w:r w:rsidR="00464611" w:rsidRPr="00216939">
        <w:rPr>
          <w:i/>
          <w:szCs w:val="24"/>
          <w:lang w:val="ro-RO"/>
        </w:rPr>
        <w:t xml:space="preserve"> </w:t>
      </w:r>
      <w:r w:rsidR="00464611" w:rsidRPr="00216939">
        <w:rPr>
          <w:szCs w:val="24"/>
          <w:lang w:val="ro-RO"/>
        </w:rPr>
        <w:t>Prezentul acord-cadru încetează să producă efecte la data expirării acestuia.</w:t>
      </w:r>
    </w:p>
    <w:p w14:paraId="624F3BF1" w14:textId="77777777" w:rsidR="00CF6146" w:rsidRDefault="00CF6146" w:rsidP="00464611">
      <w:pPr>
        <w:pStyle w:val="DefaultText2"/>
        <w:jc w:val="both"/>
        <w:rPr>
          <w:szCs w:val="24"/>
          <w:lang w:val="ro-RO"/>
        </w:rPr>
      </w:pPr>
    </w:p>
    <w:p w14:paraId="792224A5" w14:textId="77777777" w:rsidR="00CF6146" w:rsidRDefault="00CF6146" w:rsidP="00464611">
      <w:pPr>
        <w:pStyle w:val="DefaultText2"/>
        <w:jc w:val="both"/>
        <w:rPr>
          <w:szCs w:val="24"/>
          <w:lang w:val="ro-RO"/>
        </w:rPr>
      </w:pPr>
    </w:p>
    <w:p w14:paraId="1528C421" w14:textId="57F8DE2F" w:rsidR="00B03EC5" w:rsidRDefault="00B03EC5" w:rsidP="00464611">
      <w:pPr>
        <w:pStyle w:val="DefaultText2"/>
        <w:jc w:val="both"/>
        <w:rPr>
          <w:szCs w:val="24"/>
          <w:lang w:val="ro-RO"/>
        </w:rPr>
      </w:pPr>
    </w:p>
    <w:p w14:paraId="74D487DE" w14:textId="3703DA81" w:rsidR="00B03EC5" w:rsidRPr="009845CD" w:rsidRDefault="00706DA1" w:rsidP="00B03EC5">
      <w:pPr>
        <w:autoSpaceDE w:val="0"/>
        <w:autoSpaceDN w:val="0"/>
        <w:adjustRightInd w:val="0"/>
        <w:rPr>
          <w:b/>
          <w:bCs/>
          <w:i/>
          <w:color w:val="000000"/>
          <w:sz w:val="24"/>
          <w:szCs w:val="24"/>
          <w:lang w:val="ro-RO"/>
        </w:rPr>
      </w:pPr>
      <w:r w:rsidRPr="009845CD">
        <w:rPr>
          <w:b/>
          <w:bCs/>
          <w:i/>
          <w:color w:val="000000"/>
          <w:sz w:val="24"/>
          <w:szCs w:val="24"/>
          <w:lang w:val="ro-RO"/>
        </w:rPr>
        <w:t>9</w:t>
      </w:r>
      <w:r w:rsidR="00B03EC5" w:rsidRPr="009845CD">
        <w:rPr>
          <w:b/>
          <w:bCs/>
          <w:i/>
          <w:color w:val="000000"/>
          <w:sz w:val="24"/>
          <w:szCs w:val="24"/>
          <w:lang w:val="ro-RO"/>
        </w:rPr>
        <w:t xml:space="preserve">. Modificarea acordului-cadru  </w:t>
      </w:r>
    </w:p>
    <w:p w14:paraId="186D3A59" w14:textId="6BE6F398" w:rsidR="00B03EC5" w:rsidRPr="009845CD" w:rsidRDefault="00706DA1" w:rsidP="00B03EC5">
      <w:pPr>
        <w:autoSpaceDE w:val="0"/>
        <w:autoSpaceDN w:val="0"/>
        <w:adjustRightInd w:val="0"/>
        <w:jc w:val="both"/>
        <w:rPr>
          <w:color w:val="000000"/>
          <w:sz w:val="24"/>
          <w:szCs w:val="24"/>
          <w:lang w:val="ro-RO"/>
        </w:rPr>
      </w:pPr>
      <w:r w:rsidRPr="009845CD">
        <w:rPr>
          <w:bCs/>
          <w:color w:val="000000"/>
          <w:sz w:val="24"/>
          <w:szCs w:val="24"/>
          <w:lang w:val="ro-RO"/>
        </w:rPr>
        <w:t>9</w:t>
      </w:r>
      <w:r w:rsidR="00B03EC5" w:rsidRPr="009845CD">
        <w:rPr>
          <w:bCs/>
          <w:color w:val="000000"/>
          <w:sz w:val="24"/>
          <w:szCs w:val="24"/>
          <w:lang w:val="ro-RO"/>
        </w:rPr>
        <w:t>.1.</w:t>
      </w:r>
      <w:r w:rsidR="00B03EC5" w:rsidRPr="009845CD">
        <w:rPr>
          <w:b/>
          <w:bCs/>
          <w:color w:val="000000"/>
          <w:sz w:val="24"/>
          <w:szCs w:val="24"/>
          <w:lang w:val="ro-RO"/>
        </w:rPr>
        <w:t xml:space="preserve"> </w:t>
      </w:r>
      <w:proofErr w:type="spellStart"/>
      <w:r w:rsidR="00B03EC5" w:rsidRPr="009845CD">
        <w:rPr>
          <w:color w:val="000000"/>
          <w:sz w:val="24"/>
          <w:szCs w:val="24"/>
          <w:lang w:val="ro-RO"/>
        </w:rPr>
        <w:t>Părţile</w:t>
      </w:r>
      <w:proofErr w:type="spellEnd"/>
      <w:r w:rsidR="00B03EC5" w:rsidRPr="009845CD">
        <w:rPr>
          <w:color w:val="000000"/>
          <w:sz w:val="24"/>
          <w:szCs w:val="24"/>
          <w:lang w:val="ro-RO"/>
        </w:rPr>
        <w:t xml:space="preserve"> contractante au dreptul, pe durata îndeplinirii acordului-cadru, de a conveni modificarea clauzelor acordului-cadru prin act </w:t>
      </w:r>
      <w:proofErr w:type="spellStart"/>
      <w:r w:rsidR="00B03EC5" w:rsidRPr="009845CD">
        <w:rPr>
          <w:color w:val="000000"/>
          <w:sz w:val="24"/>
          <w:szCs w:val="24"/>
          <w:lang w:val="ro-RO"/>
        </w:rPr>
        <w:t>aditional</w:t>
      </w:r>
      <w:proofErr w:type="spellEnd"/>
      <w:r w:rsidR="00B03EC5" w:rsidRPr="009845CD">
        <w:rPr>
          <w:color w:val="000000"/>
          <w:sz w:val="24"/>
          <w:szCs w:val="24"/>
          <w:lang w:val="ro-RO"/>
        </w:rPr>
        <w:t xml:space="preserve">, în cazul </w:t>
      </w:r>
      <w:proofErr w:type="spellStart"/>
      <w:r w:rsidR="00B03EC5" w:rsidRPr="009845CD">
        <w:rPr>
          <w:color w:val="000000"/>
          <w:sz w:val="24"/>
          <w:szCs w:val="24"/>
          <w:lang w:val="ro-RO"/>
        </w:rPr>
        <w:t>apariţiei</w:t>
      </w:r>
      <w:proofErr w:type="spellEnd"/>
      <w:r w:rsidR="00B03EC5" w:rsidRPr="009845CD">
        <w:rPr>
          <w:color w:val="000000"/>
          <w:sz w:val="24"/>
          <w:szCs w:val="24"/>
          <w:lang w:val="ro-RO"/>
        </w:rPr>
        <w:t xml:space="preserve"> unor </w:t>
      </w:r>
      <w:proofErr w:type="spellStart"/>
      <w:r w:rsidR="00B03EC5" w:rsidRPr="009845CD">
        <w:rPr>
          <w:color w:val="000000"/>
          <w:sz w:val="24"/>
          <w:szCs w:val="24"/>
          <w:lang w:val="ro-RO"/>
        </w:rPr>
        <w:t>circumstanţe</w:t>
      </w:r>
      <w:proofErr w:type="spellEnd"/>
      <w:r w:rsidR="00B03EC5" w:rsidRPr="009845CD">
        <w:rPr>
          <w:color w:val="000000"/>
          <w:sz w:val="24"/>
          <w:szCs w:val="24"/>
          <w:lang w:val="ro-RO"/>
        </w:rPr>
        <w:t xml:space="preserve"> care nu au putut fi </w:t>
      </w:r>
      <w:r w:rsidR="00B03EC5" w:rsidRPr="009845CD">
        <w:rPr>
          <w:color w:val="000000"/>
          <w:sz w:val="24"/>
          <w:szCs w:val="24"/>
          <w:lang w:val="ro-RO"/>
        </w:rPr>
        <w:lastRenderedPageBreak/>
        <w:t xml:space="preserve">prevăzute la data încheierii acordului-cadru și nu aduc </w:t>
      </w:r>
      <w:proofErr w:type="spellStart"/>
      <w:r w:rsidR="00B03EC5" w:rsidRPr="009845CD">
        <w:rPr>
          <w:color w:val="000000"/>
          <w:sz w:val="24"/>
          <w:szCs w:val="24"/>
          <w:lang w:val="ro-RO"/>
        </w:rPr>
        <w:t>modificari</w:t>
      </w:r>
      <w:proofErr w:type="spellEnd"/>
      <w:r w:rsidR="00B03EC5" w:rsidRPr="009845CD">
        <w:rPr>
          <w:color w:val="000000"/>
          <w:sz w:val="24"/>
          <w:szCs w:val="24"/>
          <w:lang w:val="ro-RO"/>
        </w:rPr>
        <w:t xml:space="preserve"> </w:t>
      </w:r>
      <w:proofErr w:type="spellStart"/>
      <w:r w:rsidR="00B03EC5" w:rsidRPr="009845CD">
        <w:rPr>
          <w:color w:val="000000"/>
          <w:sz w:val="24"/>
          <w:szCs w:val="24"/>
          <w:lang w:val="ro-RO"/>
        </w:rPr>
        <w:t>substantiale</w:t>
      </w:r>
      <w:proofErr w:type="spellEnd"/>
      <w:r w:rsidR="00B03EC5" w:rsidRPr="009845CD">
        <w:rPr>
          <w:color w:val="000000"/>
          <w:sz w:val="24"/>
          <w:szCs w:val="24"/>
          <w:lang w:val="ro-RO"/>
        </w:rPr>
        <w:t xml:space="preserve"> acestuia, în </w:t>
      </w:r>
      <w:proofErr w:type="spellStart"/>
      <w:r w:rsidR="00B03EC5" w:rsidRPr="009845CD">
        <w:rPr>
          <w:color w:val="000000"/>
          <w:sz w:val="24"/>
          <w:szCs w:val="24"/>
          <w:lang w:val="ro-RO"/>
        </w:rPr>
        <w:t>conditiile</w:t>
      </w:r>
      <w:proofErr w:type="spellEnd"/>
      <w:r w:rsidR="00B03EC5" w:rsidRPr="009845CD">
        <w:rPr>
          <w:color w:val="000000"/>
          <w:sz w:val="24"/>
          <w:szCs w:val="24"/>
          <w:lang w:val="ro-RO"/>
        </w:rPr>
        <w:t xml:space="preserve"> art. 235-241 din Legea 99/2016 privind </w:t>
      </w:r>
      <w:proofErr w:type="spellStart"/>
      <w:r w:rsidR="00B03EC5" w:rsidRPr="009845CD">
        <w:rPr>
          <w:color w:val="000000"/>
          <w:sz w:val="24"/>
          <w:szCs w:val="24"/>
          <w:lang w:val="ro-RO"/>
        </w:rPr>
        <w:t>achizitiile</w:t>
      </w:r>
      <w:proofErr w:type="spellEnd"/>
      <w:r w:rsidR="00B03EC5" w:rsidRPr="009845CD">
        <w:rPr>
          <w:color w:val="000000"/>
          <w:sz w:val="24"/>
          <w:szCs w:val="24"/>
          <w:lang w:val="ro-RO"/>
        </w:rPr>
        <w:t xml:space="preserve"> sectoriale, cu modificările și completările ulterioare. </w:t>
      </w:r>
    </w:p>
    <w:p w14:paraId="316434FC" w14:textId="4DD511CF" w:rsidR="00B03EC5" w:rsidRPr="009845CD" w:rsidRDefault="00706DA1" w:rsidP="00B03EC5">
      <w:pPr>
        <w:autoSpaceDE w:val="0"/>
        <w:autoSpaceDN w:val="0"/>
        <w:adjustRightInd w:val="0"/>
        <w:jc w:val="both"/>
        <w:rPr>
          <w:color w:val="000000"/>
          <w:sz w:val="24"/>
          <w:szCs w:val="24"/>
          <w:lang w:val="fr-FR"/>
        </w:rPr>
      </w:pPr>
      <w:r w:rsidRPr="009845CD">
        <w:rPr>
          <w:bCs/>
          <w:color w:val="000000"/>
          <w:sz w:val="24"/>
          <w:szCs w:val="24"/>
          <w:lang w:val="fr-FR"/>
        </w:rPr>
        <w:t>9</w:t>
      </w:r>
      <w:r w:rsidR="00B03EC5" w:rsidRPr="009845CD">
        <w:rPr>
          <w:bCs/>
          <w:color w:val="000000"/>
          <w:sz w:val="24"/>
          <w:szCs w:val="24"/>
          <w:lang w:val="fr-FR"/>
        </w:rPr>
        <w:t>.2.</w:t>
      </w:r>
      <w:r w:rsidR="00B03EC5" w:rsidRPr="009845CD">
        <w:rPr>
          <w:b/>
          <w:bCs/>
          <w:color w:val="000000"/>
          <w:sz w:val="24"/>
          <w:szCs w:val="24"/>
          <w:lang w:val="fr-FR"/>
        </w:rPr>
        <w:t xml:space="preserve"> </w:t>
      </w:r>
      <w:proofErr w:type="spellStart"/>
      <w:r w:rsidR="00B03EC5" w:rsidRPr="009845CD">
        <w:rPr>
          <w:color w:val="000000"/>
          <w:sz w:val="24"/>
          <w:szCs w:val="24"/>
          <w:lang w:val="fr-FR"/>
        </w:rPr>
        <w:t>Modificarea</w:t>
      </w:r>
      <w:proofErr w:type="spellEnd"/>
      <w:r w:rsidR="00B03EC5" w:rsidRPr="009845CD">
        <w:rPr>
          <w:color w:val="000000"/>
          <w:sz w:val="24"/>
          <w:szCs w:val="24"/>
          <w:lang w:val="fr-FR"/>
        </w:rPr>
        <w:t xml:space="preserve"> </w:t>
      </w:r>
      <w:proofErr w:type="spellStart"/>
      <w:r w:rsidR="00B03EC5" w:rsidRPr="009845CD">
        <w:rPr>
          <w:color w:val="000000"/>
          <w:sz w:val="24"/>
          <w:szCs w:val="24"/>
          <w:lang w:val="fr-FR"/>
        </w:rPr>
        <w:t>acordului-cadru</w:t>
      </w:r>
      <w:proofErr w:type="spellEnd"/>
      <w:r w:rsidR="00B03EC5" w:rsidRPr="009845CD">
        <w:rPr>
          <w:color w:val="000000"/>
          <w:sz w:val="24"/>
          <w:szCs w:val="24"/>
          <w:lang w:val="fr-FR"/>
        </w:rPr>
        <w:t xml:space="preserve"> </w:t>
      </w:r>
      <w:proofErr w:type="spellStart"/>
      <w:r w:rsidR="00B03EC5" w:rsidRPr="009845CD">
        <w:rPr>
          <w:color w:val="000000"/>
          <w:sz w:val="24"/>
          <w:szCs w:val="24"/>
          <w:lang w:val="fr-FR"/>
        </w:rPr>
        <w:t>cu</w:t>
      </w:r>
      <w:proofErr w:type="spellEnd"/>
      <w:r w:rsidR="00B03EC5" w:rsidRPr="009845CD">
        <w:rPr>
          <w:color w:val="000000"/>
          <w:sz w:val="24"/>
          <w:szCs w:val="24"/>
          <w:lang w:val="fr-FR"/>
        </w:rPr>
        <w:t xml:space="preserve"> </w:t>
      </w:r>
      <w:proofErr w:type="spellStart"/>
      <w:r w:rsidR="00B03EC5" w:rsidRPr="009845CD">
        <w:rPr>
          <w:color w:val="000000"/>
          <w:sz w:val="24"/>
          <w:szCs w:val="24"/>
          <w:lang w:val="fr-FR"/>
        </w:rPr>
        <w:t>încălcarea</w:t>
      </w:r>
      <w:proofErr w:type="spellEnd"/>
      <w:r w:rsidR="00B03EC5" w:rsidRPr="009845CD">
        <w:rPr>
          <w:color w:val="000000"/>
          <w:sz w:val="24"/>
          <w:szCs w:val="24"/>
          <w:lang w:val="fr-FR"/>
        </w:rPr>
        <w:t xml:space="preserve"> </w:t>
      </w:r>
      <w:proofErr w:type="spellStart"/>
      <w:r w:rsidR="00B03EC5" w:rsidRPr="009845CD">
        <w:rPr>
          <w:color w:val="000000"/>
          <w:sz w:val="24"/>
          <w:szCs w:val="24"/>
          <w:lang w:val="fr-FR"/>
        </w:rPr>
        <w:t>pct</w:t>
      </w:r>
      <w:proofErr w:type="spellEnd"/>
      <w:r w:rsidR="00B03EC5" w:rsidRPr="009845CD">
        <w:rPr>
          <w:color w:val="000000"/>
          <w:sz w:val="24"/>
          <w:szCs w:val="24"/>
          <w:lang w:val="fr-FR"/>
        </w:rPr>
        <w:t xml:space="preserve">. 8.1, </w:t>
      </w:r>
      <w:proofErr w:type="spellStart"/>
      <w:r w:rsidR="00B03EC5" w:rsidRPr="009845CD">
        <w:rPr>
          <w:color w:val="000000"/>
          <w:sz w:val="24"/>
          <w:szCs w:val="24"/>
          <w:lang w:val="fr-FR"/>
        </w:rPr>
        <w:t>dă</w:t>
      </w:r>
      <w:proofErr w:type="spellEnd"/>
      <w:r w:rsidR="00B03EC5" w:rsidRPr="009845CD">
        <w:rPr>
          <w:color w:val="000000"/>
          <w:sz w:val="24"/>
          <w:szCs w:val="24"/>
          <w:lang w:val="fr-FR"/>
        </w:rPr>
        <w:t xml:space="preserve"> </w:t>
      </w:r>
      <w:proofErr w:type="spellStart"/>
      <w:r w:rsidR="00B03EC5" w:rsidRPr="009845CD">
        <w:rPr>
          <w:color w:val="000000"/>
          <w:sz w:val="24"/>
          <w:szCs w:val="24"/>
          <w:lang w:val="fr-FR"/>
        </w:rPr>
        <w:t>dreptul</w:t>
      </w:r>
      <w:proofErr w:type="spellEnd"/>
      <w:r w:rsidR="00B03EC5" w:rsidRPr="009845CD">
        <w:rPr>
          <w:color w:val="000000"/>
          <w:sz w:val="24"/>
          <w:szCs w:val="24"/>
          <w:lang w:val="fr-FR"/>
        </w:rPr>
        <w:t xml:space="preserve"> </w:t>
      </w:r>
      <w:proofErr w:type="spellStart"/>
      <w:r w:rsidR="00B03EC5" w:rsidRPr="009845CD">
        <w:rPr>
          <w:color w:val="000000"/>
          <w:sz w:val="24"/>
          <w:szCs w:val="24"/>
          <w:lang w:val="fr-FR"/>
        </w:rPr>
        <w:t>entității</w:t>
      </w:r>
      <w:proofErr w:type="spellEnd"/>
      <w:r w:rsidR="00B03EC5" w:rsidRPr="009845CD">
        <w:rPr>
          <w:color w:val="000000"/>
          <w:sz w:val="24"/>
          <w:szCs w:val="24"/>
          <w:lang w:val="fr-FR"/>
        </w:rPr>
        <w:t xml:space="preserve"> contractante </w:t>
      </w:r>
      <w:proofErr w:type="gramStart"/>
      <w:r w:rsidR="00B03EC5" w:rsidRPr="009845CD">
        <w:rPr>
          <w:color w:val="000000"/>
          <w:sz w:val="24"/>
          <w:szCs w:val="24"/>
          <w:lang w:val="fr-FR"/>
        </w:rPr>
        <w:t>de a</w:t>
      </w:r>
      <w:proofErr w:type="gramEnd"/>
      <w:r w:rsidR="00B03EC5" w:rsidRPr="009845CD">
        <w:rPr>
          <w:color w:val="000000"/>
          <w:sz w:val="24"/>
          <w:szCs w:val="24"/>
          <w:lang w:val="fr-FR"/>
        </w:rPr>
        <w:t xml:space="preserve"> </w:t>
      </w:r>
      <w:proofErr w:type="spellStart"/>
      <w:r w:rsidR="00B03EC5" w:rsidRPr="009845CD">
        <w:rPr>
          <w:color w:val="000000"/>
          <w:sz w:val="24"/>
          <w:szCs w:val="24"/>
          <w:lang w:val="fr-FR"/>
        </w:rPr>
        <w:t>denunța</w:t>
      </w:r>
      <w:proofErr w:type="spellEnd"/>
      <w:r w:rsidR="00B03EC5" w:rsidRPr="009845CD">
        <w:rPr>
          <w:color w:val="000000"/>
          <w:sz w:val="24"/>
          <w:szCs w:val="24"/>
          <w:lang w:val="fr-FR"/>
        </w:rPr>
        <w:t xml:space="preserve"> </w:t>
      </w:r>
      <w:proofErr w:type="spellStart"/>
      <w:r w:rsidR="00B03EC5" w:rsidRPr="009845CD">
        <w:rPr>
          <w:color w:val="000000"/>
          <w:sz w:val="24"/>
          <w:szCs w:val="24"/>
          <w:lang w:val="fr-FR"/>
        </w:rPr>
        <w:t>unilateral</w:t>
      </w:r>
      <w:proofErr w:type="spellEnd"/>
      <w:r w:rsidR="00B03EC5" w:rsidRPr="009845CD">
        <w:rPr>
          <w:color w:val="000000"/>
          <w:sz w:val="24"/>
          <w:szCs w:val="24"/>
          <w:lang w:val="fr-FR"/>
        </w:rPr>
        <w:t xml:space="preserve"> </w:t>
      </w:r>
      <w:proofErr w:type="spellStart"/>
      <w:r w:rsidR="00B03EC5" w:rsidRPr="009845CD">
        <w:rPr>
          <w:color w:val="000000"/>
          <w:sz w:val="24"/>
          <w:szCs w:val="24"/>
          <w:lang w:val="fr-FR"/>
        </w:rPr>
        <w:t>acordul-cadru</w:t>
      </w:r>
      <w:proofErr w:type="spellEnd"/>
      <w:r w:rsidR="00B03EC5" w:rsidRPr="009845CD">
        <w:rPr>
          <w:color w:val="000000"/>
          <w:sz w:val="24"/>
          <w:szCs w:val="24"/>
          <w:lang w:val="fr-FR"/>
        </w:rPr>
        <w:t>.</w:t>
      </w:r>
    </w:p>
    <w:p w14:paraId="6D76F0B8" w14:textId="77777777" w:rsidR="00464611" w:rsidRDefault="00464611" w:rsidP="00464611">
      <w:pPr>
        <w:pStyle w:val="DefaultText2"/>
        <w:jc w:val="both"/>
        <w:rPr>
          <w:szCs w:val="24"/>
          <w:lang w:val="ro-RO"/>
        </w:rPr>
      </w:pPr>
    </w:p>
    <w:p w14:paraId="3DD6726A" w14:textId="77777777" w:rsidR="00CF6146" w:rsidRDefault="00CF6146" w:rsidP="00464611">
      <w:pPr>
        <w:pStyle w:val="DefaultText2"/>
        <w:jc w:val="both"/>
        <w:rPr>
          <w:szCs w:val="24"/>
          <w:lang w:val="ro-RO"/>
        </w:rPr>
      </w:pPr>
    </w:p>
    <w:p w14:paraId="64AD4751" w14:textId="5441CE1D" w:rsidR="006D6FF9" w:rsidRDefault="00556E84" w:rsidP="00464611">
      <w:pPr>
        <w:pStyle w:val="DefaultText2"/>
        <w:jc w:val="both"/>
        <w:rPr>
          <w:b/>
          <w:bCs/>
          <w:i/>
          <w:iCs/>
          <w:szCs w:val="24"/>
          <w:lang w:val="ro-RO"/>
        </w:rPr>
      </w:pPr>
      <w:r w:rsidRPr="00556E84">
        <w:rPr>
          <w:b/>
          <w:bCs/>
          <w:i/>
          <w:iCs/>
          <w:szCs w:val="24"/>
          <w:lang w:val="ro-RO"/>
        </w:rPr>
        <w:t>10. Documentele acordului cadru</w:t>
      </w:r>
    </w:p>
    <w:p w14:paraId="6E01519B" w14:textId="77777777" w:rsidR="00B921BC" w:rsidRPr="00B921BC" w:rsidRDefault="00B921BC" w:rsidP="00B921BC">
      <w:pPr>
        <w:pStyle w:val="DefaultText"/>
        <w:jc w:val="both"/>
        <w:rPr>
          <w:color w:val="000000" w:themeColor="text1"/>
          <w:szCs w:val="24"/>
          <w:lang w:val="fr-FR"/>
        </w:rPr>
      </w:pPr>
      <w:r w:rsidRPr="00B921BC">
        <w:rPr>
          <w:color w:val="000000" w:themeColor="text1"/>
          <w:szCs w:val="24"/>
          <w:lang w:val="fr-FR"/>
        </w:rPr>
        <w:t>Acordul-cadru este alcătuit din următoarele documente:</w:t>
      </w:r>
    </w:p>
    <w:p w14:paraId="43A492D5" w14:textId="77777777" w:rsidR="00B921BC" w:rsidRPr="00B921BC" w:rsidRDefault="00B921BC" w:rsidP="00B921BC">
      <w:pPr>
        <w:pStyle w:val="DefaultText"/>
        <w:jc w:val="both"/>
        <w:rPr>
          <w:color w:val="000000" w:themeColor="text1"/>
          <w:szCs w:val="24"/>
          <w:lang w:val="fr-FR"/>
        </w:rPr>
      </w:pPr>
      <w:r w:rsidRPr="00B921BC">
        <w:rPr>
          <w:color w:val="000000" w:themeColor="text1"/>
          <w:szCs w:val="24"/>
          <w:lang w:val="fr-FR"/>
        </w:rPr>
        <w:t>a) Acordul-cadru propriu-zis;</w:t>
      </w:r>
    </w:p>
    <w:p w14:paraId="1BA1C208" w14:textId="77777777" w:rsidR="00B921BC" w:rsidRPr="00B921BC" w:rsidRDefault="00B921BC" w:rsidP="00B921BC">
      <w:pPr>
        <w:pStyle w:val="DefaultText"/>
        <w:jc w:val="both"/>
        <w:rPr>
          <w:color w:val="000000" w:themeColor="text1"/>
          <w:szCs w:val="24"/>
          <w:lang w:val="fr-FR"/>
        </w:rPr>
      </w:pPr>
      <w:r w:rsidRPr="00B921BC">
        <w:rPr>
          <w:color w:val="000000" w:themeColor="text1"/>
          <w:szCs w:val="24"/>
          <w:lang w:val="fr-FR"/>
        </w:rPr>
        <w:t>b) Caietul de sarcini si anexele sale</w:t>
      </w:r>
    </w:p>
    <w:p w14:paraId="279D7FC7" w14:textId="77777777" w:rsidR="00B921BC" w:rsidRPr="00B921BC" w:rsidRDefault="00B921BC" w:rsidP="00B921BC">
      <w:pPr>
        <w:pStyle w:val="DefaultText"/>
        <w:jc w:val="both"/>
        <w:rPr>
          <w:color w:val="000000" w:themeColor="text1"/>
          <w:szCs w:val="24"/>
          <w:lang w:val="fr-FR"/>
        </w:rPr>
      </w:pPr>
      <w:r w:rsidRPr="00B921BC">
        <w:rPr>
          <w:color w:val="000000" w:themeColor="text1"/>
          <w:szCs w:val="24"/>
          <w:lang w:val="fr-FR"/>
        </w:rPr>
        <w:t>c) Oferta respectiv Propunerea tehnică şi Propunerea financiară si anexele aferente, inclusiv clarificările din perioada de evaluare;</w:t>
      </w:r>
    </w:p>
    <w:p w14:paraId="603BCB16" w14:textId="77777777" w:rsidR="00B921BC" w:rsidRPr="00B921BC" w:rsidRDefault="00B921BC" w:rsidP="00B921BC">
      <w:pPr>
        <w:pStyle w:val="DefaultText"/>
        <w:jc w:val="both"/>
        <w:rPr>
          <w:color w:val="000000" w:themeColor="text1"/>
          <w:szCs w:val="24"/>
          <w:lang w:val="fr-FR"/>
        </w:rPr>
      </w:pPr>
      <w:r w:rsidRPr="00B921BC">
        <w:rPr>
          <w:color w:val="000000" w:themeColor="text1"/>
          <w:szCs w:val="24"/>
          <w:lang w:val="fr-FR"/>
        </w:rPr>
        <w:t>d) Acord de subcontractare dacă este cazul;</w:t>
      </w:r>
    </w:p>
    <w:p w14:paraId="70EAE401" w14:textId="77777777" w:rsidR="00B921BC" w:rsidRPr="00B921BC" w:rsidRDefault="00B921BC" w:rsidP="00B921BC">
      <w:pPr>
        <w:pStyle w:val="DefaultText"/>
        <w:jc w:val="both"/>
        <w:rPr>
          <w:color w:val="000000" w:themeColor="text1"/>
          <w:szCs w:val="24"/>
          <w:lang w:val="fr-FR"/>
        </w:rPr>
      </w:pPr>
      <w:r w:rsidRPr="00B921BC">
        <w:rPr>
          <w:color w:val="000000" w:themeColor="text1"/>
          <w:szCs w:val="24"/>
          <w:lang w:val="fr-FR"/>
        </w:rPr>
        <w:t xml:space="preserve">e) Acte adiţionale, dacă este cazul. </w:t>
      </w:r>
    </w:p>
    <w:p w14:paraId="70B18C90" w14:textId="77777777" w:rsidR="00556E84" w:rsidRDefault="00556E84" w:rsidP="00464611">
      <w:pPr>
        <w:pStyle w:val="DefaultText2"/>
        <w:jc w:val="both"/>
        <w:rPr>
          <w:b/>
          <w:bCs/>
          <w:i/>
          <w:iCs/>
          <w:szCs w:val="24"/>
          <w:lang w:val="fr-FR"/>
        </w:rPr>
      </w:pPr>
    </w:p>
    <w:p w14:paraId="2341756F" w14:textId="77777777" w:rsidR="00CF6146" w:rsidRDefault="00CF6146" w:rsidP="00464611">
      <w:pPr>
        <w:pStyle w:val="DefaultText2"/>
        <w:jc w:val="both"/>
        <w:rPr>
          <w:b/>
          <w:bCs/>
          <w:i/>
          <w:iCs/>
          <w:szCs w:val="24"/>
          <w:lang w:val="fr-FR"/>
        </w:rPr>
      </w:pPr>
    </w:p>
    <w:p w14:paraId="53A6699D" w14:textId="44AE6E71" w:rsidR="00B921BC" w:rsidRPr="00B921BC" w:rsidRDefault="00B921BC" w:rsidP="00B921BC">
      <w:pPr>
        <w:pStyle w:val="DefaultText"/>
        <w:jc w:val="both"/>
        <w:rPr>
          <w:color w:val="000000" w:themeColor="text1"/>
          <w:szCs w:val="24"/>
          <w:lang w:val="fr-FR"/>
        </w:rPr>
      </w:pPr>
      <w:r>
        <w:rPr>
          <w:b/>
          <w:bCs/>
          <w:i/>
          <w:iCs/>
          <w:szCs w:val="24"/>
          <w:lang w:val="fr-FR"/>
        </w:rPr>
        <w:t>11.</w:t>
      </w:r>
      <w:r w:rsidRPr="00B921BC">
        <w:rPr>
          <w:b/>
          <w:i/>
          <w:color w:val="000000" w:themeColor="text1"/>
          <w:szCs w:val="24"/>
          <w:lang w:val="fr-FR"/>
        </w:rPr>
        <w:t xml:space="preserve"> Atribuirea contractelor subsecvente:</w:t>
      </w:r>
      <w:r w:rsidRPr="00B921BC">
        <w:rPr>
          <w:color w:val="000000" w:themeColor="text1"/>
          <w:szCs w:val="24"/>
          <w:lang w:val="fr-FR"/>
        </w:rPr>
        <w:t xml:space="preserve"> se vor încheia contracte subsecvente anuale, pe o perioada de doi ani</w:t>
      </w:r>
      <w:r w:rsidRPr="00B921BC">
        <w:rPr>
          <w:b/>
          <w:color w:val="000000" w:themeColor="text1"/>
          <w:szCs w:val="24"/>
          <w:lang w:val="fr-FR"/>
        </w:rPr>
        <w:t>.</w:t>
      </w:r>
    </w:p>
    <w:p w14:paraId="29749E63" w14:textId="322E7BAF" w:rsidR="00B921BC" w:rsidRDefault="00B921BC" w:rsidP="00464611">
      <w:pPr>
        <w:pStyle w:val="DefaultText2"/>
        <w:jc w:val="both"/>
        <w:rPr>
          <w:b/>
          <w:bCs/>
          <w:i/>
          <w:iCs/>
          <w:szCs w:val="24"/>
          <w:lang w:val="fr-FR"/>
        </w:rPr>
      </w:pPr>
    </w:p>
    <w:p w14:paraId="1CBE6212" w14:textId="77777777" w:rsidR="00CF6146" w:rsidRDefault="00CF6146" w:rsidP="00464611">
      <w:pPr>
        <w:pStyle w:val="DefaultText2"/>
        <w:jc w:val="both"/>
        <w:rPr>
          <w:b/>
          <w:bCs/>
          <w:i/>
          <w:iCs/>
          <w:szCs w:val="24"/>
          <w:lang w:val="fr-FR"/>
        </w:rPr>
      </w:pPr>
    </w:p>
    <w:p w14:paraId="221541B2" w14:textId="7BC1AA45" w:rsidR="00AB3A45" w:rsidRPr="00D31448" w:rsidRDefault="00AB3A45" w:rsidP="00464611">
      <w:pPr>
        <w:pStyle w:val="DefaultText2"/>
        <w:jc w:val="both"/>
        <w:rPr>
          <w:b/>
          <w:i/>
          <w:color w:val="000000" w:themeColor="text1"/>
          <w:szCs w:val="24"/>
          <w:lang w:val="fr-FR"/>
        </w:rPr>
      </w:pPr>
      <w:r>
        <w:rPr>
          <w:b/>
          <w:bCs/>
          <w:i/>
          <w:iCs/>
          <w:szCs w:val="24"/>
          <w:lang w:val="fr-FR"/>
        </w:rPr>
        <w:t>12.</w:t>
      </w:r>
      <w:r w:rsidRPr="00D31448">
        <w:rPr>
          <w:b/>
          <w:i/>
          <w:color w:val="000000" w:themeColor="text1"/>
          <w:szCs w:val="24"/>
          <w:lang w:val="fr-FR"/>
        </w:rPr>
        <w:t xml:space="preserve"> Facturarea şi plata</w:t>
      </w:r>
    </w:p>
    <w:p w14:paraId="08B754D1" w14:textId="629B4EF4" w:rsidR="00AB3A45" w:rsidRPr="00AB3A45" w:rsidRDefault="00AB3A45" w:rsidP="00AB3A45">
      <w:pPr>
        <w:pStyle w:val="DefaultText"/>
        <w:jc w:val="both"/>
        <w:rPr>
          <w:color w:val="000000" w:themeColor="text1"/>
          <w:szCs w:val="24"/>
          <w:lang w:val="fr-FR"/>
        </w:rPr>
      </w:pPr>
      <w:r>
        <w:rPr>
          <w:b/>
          <w:bCs/>
          <w:i/>
          <w:iCs/>
          <w:szCs w:val="24"/>
          <w:lang w:val="fr-FR"/>
        </w:rPr>
        <w:t xml:space="preserve">12.1 </w:t>
      </w:r>
      <w:r w:rsidRPr="00AB3A45">
        <w:rPr>
          <w:color w:val="000000" w:themeColor="text1"/>
          <w:szCs w:val="24"/>
          <w:lang w:val="fr-FR"/>
        </w:rPr>
        <w:t xml:space="preserve">Plata se va face de către achizitor în termen de </w:t>
      </w:r>
      <w:r w:rsidRPr="007838CB">
        <w:rPr>
          <w:bCs/>
          <w:color w:val="000000" w:themeColor="text1"/>
          <w:szCs w:val="24"/>
          <w:lang w:val="fr-FR"/>
        </w:rPr>
        <w:t>maxim 30</w:t>
      </w:r>
      <w:r w:rsidRPr="00AB3A45">
        <w:rPr>
          <w:b/>
          <w:color w:val="000000" w:themeColor="text1"/>
          <w:szCs w:val="24"/>
          <w:lang w:val="fr-FR"/>
        </w:rPr>
        <w:t xml:space="preserve"> </w:t>
      </w:r>
      <w:r w:rsidRPr="007838CB">
        <w:rPr>
          <w:bCs/>
          <w:color w:val="000000" w:themeColor="text1"/>
          <w:szCs w:val="24"/>
          <w:lang w:val="fr-FR"/>
        </w:rPr>
        <w:t>de zile</w:t>
      </w:r>
      <w:r w:rsidRPr="00AB3A45">
        <w:rPr>
          <w:color w:val="000000" w:themeColor="text1"/>
          <w:szCs w:val="24"/>
          <w:lang w:val="fr-FR"/>
        </w:rPr>
        <w:t xml:space="preserve"> de la data recepției, pe baza </w:t>
      </w:r>
      <w:r w:rsidR="00D31448">
        <w:rPr>
          <w:color w:val="000000" w:themeColor="text1"/>
          <w:szCs w:val="24"/>
          <w:lang w:val="fr-FR"/>
        </w:rPr>
        <w:t>facturii, in original.</w:t>
      </w:r>
    </w:p>
    <w:p w14:paraId="0A2050D3" w14:textId="1AA27050" w:rsidR="00AB3A45" w:rsidRPr="00AB3A45" w:rsidRDefault="00AB3A45" w:rsidP="00AB3A45">
      <w:pPr>
        <w:pStyle w:val="DefaultText"/>
        <w:jc w:val="both"/>
        <w:rPr>
          <w:color w:val="000000" w:themeColor="text1"/>
          <w:szCs w:val="24"/>
          <w:lang w:val="fr-FR"/>
        </w:rPr>
      </w:pPr>
      <w:r>
        <w:rPr>
          <w:b/>
          <w:bCs/>
          <w:i/>
          <w:iCs/>
          <w:szCs w:val="24"/>
          <w:lang w:val="fr-FR"/>
        </w:rPr>
        <w:t xml:space="preserve">12.2 </w:t>
      </w:r>
      <w:r w:rsidRPr="00AB3A45">
        <w:rPr>
          <w:color w:val="000000" w:themeColor="text1"/>
          <w:szCs w:val="24"/>
          <w:lang w:val="fr-FR"/>
        </w:rPr>
        <w:t>Plăţile se vor efectua cu ordin de plată, în lei, în contul prestator</w:t>
      </w:r>
      <w:r>
        <w:rPr>
          <w:color w:val="000000" w:themeColor="text1"/>
          <w:szCs w:val="24"/>
          <w:lang w:val="fr-FR"/>
        </w:rPr>
        <w:t xml:space="preserve">ului </w:t>
      </w:r>
      <w:r w:rsidRPr="00AB3A45">
        <w:rPr>
          <w:color w:val="000000" w:themeColor="text1"/>
          <w:szCs w:val="24"/>
          <w:lang w:val="fr-FR"/>
        </w:rPr>
        <w:t>.</w:t>
      </w:r>
    </w:p>
    <w:p w14:paraId="385B3563" w14:textId="14C96A99" w:rsidR="00AB3A45" w:rsidRDefault="00AB3A45" w:rsidP="00464611">
      <w:pPr>
        <w:pStyle w:val="DefaultText2"/>
        <w:jc w:val="both"/>
        <w:rPr>
          <w:b/>
          <w:bCs/>
          <w:i/>
          <w:iCs/>
          <w:szCs w:val="24"/>
          <w:lang w:val="fr-FR"/>
        </w:rPr>
      </w:pPr>
    </w:p>
    <w:p w14:paraId="76454F22" w14:textId="77777777" w:rsidR="00CF6146" w:rsidRPr="00556E84" w:rsidRDefault="00CF6146" w:rsidP="00464611">
      <w:pPr>
        <w:pStyle w:val="DefaultText2"/>
        <w:jc w:val="both"/>
        <w:rPr>
          <w:b/>
          <w:bCs/>
          <w:i/>
          <w:iCs/>
          <w:szCs w:val="24"/>
          <w:lang w:val="fr-FR"/>
        </w:rPr>
      </w:pPr>
    </w:p>
    <w:p w14:paraId="5711E38B" w14:textId="77777777" w:rsidR="00AB3A45" w:rsidRPr="007838CB" w:rsidRDefault="00AB3A45" w:rsidP="00AB3A45">
      <w:pPr>
        <w:pStyle w:val="DefaultText"/>
        <w:jc w:val="both"/>
        <w:rPr>
          <w:b/>
          <w:i/>
          <w:color w:val="000000" w:themeColor="text1"/>
          <w:szCs w:val="24"/>
          <w:lang w:val="fr-FR"/>
        </w:rPr>
      </w:pPr>
      <w:r>
        <w:rPr>
          <w:szCs w:val="24"/>
          <w:lang w:val="ro-RO"/>
        </w:rPr>
        <w:t xml:space="preserve">13. </w:t>
      </w:r>
      <w:r w:rsidRPr="00AB3A45">
        <w:rPr>
          <w:b/>
          <w:i/>
          <w:color w:val="000000" w:themeColor="text1"/>
          <w:szCs w:val="24"/>
          <w:lang w:val="fr-FR"/>
        </w:rPr>
        <w:t xml:space="preserve">. </w:t>
      </w:r>
      <w:r w:rsidRPr="007838CB">
        <w:rPr>
          <w:b/>
          <w:i/>
          <w:color w:val="000000" w:themeColor="text1"/>
          <w:szCs w:val="24"/>
          <w:lang w:val="fr-FR"/>
        </w:rPr>
        <w:t>Încetarea acordului-cadru</w:t>
      </w:r>
    </w:p>
    <w:p w14:paraId="64531F44" w14:textId="428E1C18" w:rsidR="00AB3A45" w:rsidRPr="007838CB" w:rsidRDefault="00AB3A45" w:rsidP="00AB3A45">
      <w:pPr>
        <w:pStyle w:val="DefaultText"/>
        <w:jc w:val="both"/>
        <w:rPr>
          <w:color w:val="000000" w:themeColor="text1"/>
          <w:szCs w:val="24"/>
          <w:lang w:val="fr-FR"/>
        </w:rPr>
      </w:pPr>
      <w:r w:rsidRPr="007838CB">
        <w:rPr>
          <w:color w:val="000000" w:themeColor="text1"/>
          <w:szCs w:val="24"/>
          <w:lang w:val="fr-FR"/>
        </w:rPr>
        <w:t>1</w:t>
      </w:r>
      <w:r w:rsidR="00D31448" w:rsidRPr="007838CB">
        <w:rPr>
          <w:color w:val="000000" w:themeColor="text1"/>
          <w:szCs w:val="24"/>
          <w:lang w:val="fr-FR"/>
        </w:rPr>
        <w:t>3</w:t>
      </w:r>
      <w:r w:rsidRPr="007838CB">
        <w:rPr>
          <w:color w:val="000000" w:themeColor="text1"/>
          <w:szCs w:val="24"/>
          <w:lang w:val="fr-FR"/>
        </w:rPr>
        <w:t>.1. Prezentul acord cadru încetează:</w:t>
      </w:r>
    </w:p>
    <w:p w14:paraId="63E35063" w14:textId="77777777" w:rsidR="00AB3A45" w:rsidRPr="007838CB" w:rsidRDefault="00AB3A45" w:rsidP="00AB3A45">
      <w:pPr>
        <w:pStyle w:val="DefaultText"/>
        <w:jc w:val="both"/>
        <w:rPr>
          <w:color w:val="000000" w:themeColor="text1"/>
          <w:szCs w:val="24"/>
          <w:lang w:val="fr-FR"/>
        </w:rPr>
      </w:pPr>
      <w:r w:rsidRPr="007838CB">
        <w:rPr>
          <w:color w:val="000000" w:themeColor="text1"/>
          <w:szCs w:val="24"/>
          <w:lang w:val="fr-FR"/>
        </w:rPr>
        <w:t>a) prin ajungerea la termen;</w:t>
      </w:r>
    </w:p>
    <w:p w14:paraId="228FDA41" w14:textId="77777777" w:rsidR="00AB3A45" w:rsidRPr="007838CB" w:rsidRDefault="00AB3A45" w:rsidP="00AB3A45">
      <w:pPr>
        <w:pStyle w:val="DefaultText"/>
        <w:jc w:val="both"/>
        <w:rPr>
          <w:color w:val="000000" w:themeColor="text1"/>
          <w:szCs w:val="24"/>
          <w:lang w:val="fr-FR"/>
        </w:rPr>
      </w:pPr>
      <w:r w:rsidRPr="007838CB">
        <w:rPr>
          <w:color w:val="000000" w:themeColor="text1"/>
          <w:szCs w:val="24"/>
          <w:lang w:val="fr-FR"/>
        </w:rPr>
        <w:t xml:space="preserve">b) prin achiziţionarea de servicii în valoarea maximă prevăzută în prezentul acord-cadru. </w:t>
      </w:r>
    </w:p>
    <w:p w14:paraId="03B4C5DC" w14:textId="722ABB67" w:rsidR="00AB3A45" w:rsidRPr="007838CB" w:rsidRDefault="00AB3A45" w:rsidP="00AB3A45">
      <w:pPr>
        <w:pStyle w:val="DefaultText"/>
        <w:jc w:val="both"/>
        <w:rPr>
          <w:color w:val="000000" w:themeColor="text1"/>
          <w:szCs w:val="24"/>
          <w:lang w:val="fr-FR"/>
        </w:rPr>
      </w:pPr>
      <w:r w:rsidRPr="007838CB">
        <w:rPr>
          <w:color w:val="000000" w:themeColor="text1"/>
          <w:szCs w:val="24"/>
          <w:lang w:val="fr-FR"/>
        </w:rPr>
        <w:t>1</w:t>
      </w:r>
      <w:r w:rsidR="00D31448" w:rsidRPr="007838CB">
        <w:rPr>
          <w:color w:val="000000" w:themeColor="text1"/>
          <w:szCs w:val="24"/>
          <w:lang w:val="fr-FR"/>
        </w:rPr>
        <w:t>3</w:t>
      </w:r>
      <w:r w:rsidRPr="007838CB">
        <w:rPr>
          <w:color w:val="000000" w:themeColor="text1"/>
          <w:szCs w:val="24"/>
          <w:lang w:val="fr-FR"/>
        </w:rPr>
        <w:t>.2. Prezentul acord-cadru poate înceta şi în următoarele cazuri:</w:t>
      </w:r>
    </w:p>
    <w:p w14:paraId="49173F05" w14:textId="77777777" w:rsidR="00AB3A45" w:rsidRPr="007838CB" w:rsidRDefault="00AB3A45" w:rsidP="00AB3A45">
      <w:pPr>
        <w:pStyle w:val="DefaultText"/>
        <w:jc w:val="both"/>
        <w:rPr>
          <w:color w:val="000000" w:themeColor="text1"/>
          <w:szCs w:val="24"/>
          <w:lang w:val="fr-FR"/>
        </w:rPr>
      </w:pPr>
      <w:r w:rsidRPr="007838CB">
        <w:rPr>
          <w:rStyle w:val="Robust"/>
          <w:color w:val="000000" w:themeColor="text1"/>
          <w:szCs w:val="24"/>
          <w:lang w:val="fr-FR"/>
        </w:rPr>
        <w:t xml:space="preserve">a) </w:t>
      </w:r>
      <w:r w:rsidRPr="007838CB">
        <w:rPr>
          <w:color w:val="000000" w:themeColor="text1"/>
          <w:szCs w:val="24"/>
          <w:lang w:val="fr-FR"/>
        </w:rPr>
        <w:t>prin acordul de voinţă al părţilor semnatare, materializat în scris, prin act adiţional la acordul-cadru;</w:t>
      </w:r>
    </w:p>
    <w:p w14:paraId="1BD98234" w14:textId="0EBD50BC" w:rsidR="00AB3A45" w:rsidRPr="007838CB" w:rsidRDefault="00AB3A45" w:rsidP="00AB3A45">
      <w:pPr>
        <w:pStyle w:val="DefaultText"/>
        <w:jc w:val="both"/>
        <w:rPr>
          <w:color w:val="000000" w:themeColor="text1"/>
          <w:szCs w:val="24"/>
        </w:rPr>
      </w:pPr>
      <w:r w:rsidRPr="007838CB">
        <w:rPr>
          <w:color w:val="000000" w:themeColor="text1"/>
          <w:szCs w:val="24"/>
        </w:rPr>
        <w:t>b) prin denunţarea unilaterală, conform prevederilor art. 1</w:t>
      </w:r>
      <w:r w:rsidR="00D31448" w:rsidRPr="007838CB">
        <w:rPr>
          <w:color w:val="000000" w:themeColor="text1"/>
          <w:szCs w:val="24"/>
        </w:rPr>
        <w:t>3</w:t>
      </w:r>
      <w:r w:rsidRPr="007838CB">
        <w:rPr>
          <w:color w:val="000000" w:themeColor="text1"/>
          <w:szCs w:val="24"/>
        </w:rPr>
        <w:t>.3;</w:t>
      </w:r>
    </w:p>
    <w:p w14:paraId="0264C123" w14:textId="77777777" w:rsidR="00AB3A45" w:rsidRPr="00AB3A45" w:rsidRDefault="00AB3A45" w:rsidP="00AB3A45">
      <w:pPr>
        <w:pStyle w:val="DefaultText"/>
        <w:jc w:val="both"/>
        <w:rPr>
          <w:color w:val="000000" w:themeColor="text1"/>
          <w:szCs w:val="24"/>
          <w:lang w:val="fr-FR"/>
        </w:rPr>
      </w:pPr>
      <w:r w:rsidRPr="007838CB">
        <w:rPr>
          <w:color w:val="000000" w:themeColor="text1"/>
          <w:szCs w:val="24"/>
          <w:lang w:val="fr-FR"/>
        </w:rPr>
        <w:t>c) în caz de acţiune a forţei majore pentru o perioadă mai</w:t>
      </w:r>
      <w:r w:rsidRPr="00AB3A45">
        <w:rPr>
          <w:color w:val="000000" w:themeColor="text1"/>
          <w:szCs w:val="24"/>
          <w:lang w:val="fr-FR"/>
        </w:rPr>
        <w:t xml:space="preserve"> mare de 3 luni, care face imposibilă executarea obligaţiilor pentru părţile semnatare.</w:t>
      </w:r>
    </w:p>
    <w:p w14:paraId="6E5210B0" w14:textId="5EB1CC69" w:rsidR="00AB3A45" w:rsidRPr="00AB3A45" w:rsidRDefault="00AB3A45" w:rsidP="00AB3A45">
      <w:pPr>
        <w:pStyle w:val="DefaultText"/>
        <w:jc w:val="both"/>
        <w:rPr>
          <w:color w:val="000000" w:themeColor="text1"/>
          <w:szCs w:val="24"/>
          <w:lang w:val="fr-FR"/>
        </w:rPr>
      </w:pPr>
      <w:r w:rsidRPr="00AB3A45">
        <w:rPr>
          <w:color w:val="000000" w:themeColor="text1"/>
          <w:szCs w:val="24"/>
          <w:lang w:val="fr-FR"/>
        </w:rPr>
        <w:t>1</w:t>
      </w:r>
      <w:r w:rsidR="00D31448">
        <w:rPr>
          <w:color w:val="000000" w:themeColor="text1"/>
          <w:szCs w:val="24"/>
          <w:lang w:val="fr-FR"/>
        </w:rPr>
        <w:t>3</w:t>
      </w:r>
      <w:r w:rsidRPr="00AB3A45">
        <w:rPr>
          <w:color w:val="000000" w:themeColor="text1"/>
          <w:szCs w:val="24"/>
          <w:lang w:val="fr-FR"/>
        </w:rPr>
        <w:t>.3. Promitentul-achizitor îşi rezervă dreptul de a denunţa unilateral acordul-cadru şi, implicit contractele subsecvente aflate în derulare, în una din următoarele situaţii:</w:t>
      </w:r>
    </w:p>
    <w:p w14:paraId="5D5719E3" w14:textId="77777777" w:rsidR="00AB3A45" w:rsidRPr="00AB3A45" w:rsidRDefault="00AB3A45" w:rsidP="00AB3A45">
      <w:pPr>
        <w:pStyle w:val="DefaultText"/>
        <w:jc w:val="both"/>
        <w:rPr>
          <w:color w:val="FF0000"/>
          <w:szCs w:val="24"/>
          <w:lang w:val="fr-FR"/>
        </w:rPr>
      </w:pPr>
      <w:r w:rsidRPr="00AB3A45">
        <w:rPr>
          <w:color w:val="000000" w:themeColor="text1"/>
          <w:szCs w:val="24"/>
          <w:lang w:val="fr-FR"/>
        </w:rPr>
        <w:t>a) Promitentul - prestator  se află, la momentul atribuirii acordului-cadru, în una dintre situaţiile care ar fi determinat excluderea sa din procedura de atribuire potrivit art. 160-161 din Legea nr. 394/2016;</w:t>
      </w:r>
    </w:p>
    <w:p w14:paraId="7189043C" w14:textId="77777777" w:rsidR="00AB3A45" w:rsidRPr="00AB3A45" w:rsidRDefault="00AB3A45" w:rsidP="00AB3A45">
      <w:pPr>
        <w:pStyle w:val="DefaultText"/>
        <w:jc w:val="both"/>
        <w:rPr>
          <w:color w:val="000000" w:themeColor="text1"/>
          <w:szCs w:val="24"/>
          <w:lang w:val="fr-FR"/>
        </w:rPr>
      </w:pPr>
      <w:r w:rsidRPr="00AB3A45">
        <w:rPr>
          <w:color w:val="000000" w:themeColor="text1"/>
          <w:szCs w:val="24"/>
          <w:lang w:val="fr-FR"/>
        </w:rPr>
        <w:t>b) acordul-cadru nu ar fi trebuit să fie atribuit Promitentul - prestator având în vedere o încălcare gravă a obligaţiilor care rezultă din legislaţia europeană relevantă şi care a fost constatată printr-o decizie a Curţii de Justiţie a Uniunii Europene.</w:t>
      </w:r>
    </w:p>
    <w:p w14:paraId="30746BC8" w14:textId="061B48E0" w:rsidR="00AB3A45" w:rsidRPr="00AB3A45" w:rsidRDefault="00AB3A45" w:rsidP="00AB3A45">
      <w:pPr>
        <w:pStyle w:val="DefaultText"/>
        <w:jc w:val="both"/>
        <w:rPr>
          <w:color w:val="000000" w:themeColor="text1"/>
          <w:szCs w:val="24"/>
          <w:lang w:val="fr-FR"/>
        </w:rPr>
      </w:pPr>
      <w:r w:rsidRPr="00AB3A45">
        <w:rPr>
          <w:color w:val="000000" w:themeColor="text1"/>
          <w:szCs w:val="24"/>
          <w:lang w:val="fr-FR"/>
        </w:rPr>
        <w:t>1</w:t>
      </w:r>
      <w:r w:rsidR="00D31448">
        <w:rPr>
          <w:color w:val="000000" w:themeColor="text1"/>
          <w:szCs w:val="24"/>
          <w:lang w:val="fr-FR"/>
        </w:rPr>
        <w:t>3</w:t>
      </w:r>
      <w:r w:rsidRPr="00AB3A45">
        <w:rPr>
          <w:color w:val="000000" w:themeColor="text1"/>
          <w:szCs w:val="24"/>
          <w:lang w:val="fr-FR"/>
        </w:rPr>
        <w:t>.4. Prezentul acord-cadru se reziliază de plin drept, fără a mai fi necesară intervenţia unei instanţe judecătoreşti, în cazul în care:</w:t>
      </w:r>
    </w:p>
    <w:p w14:paraId="7D57A667" w14:textId="13D96DB0" w:rsidR="00AB3A45" w:rsidRPr="00AB3A45" w:rsidRDefault="00AB3A45" w:rsidP="00AB3A45">
      <w:pPr>
        <w:pStyle w:val="DefaultText"/>
        <w:jc w:val="both"/>
        <w:rPr>
          <w:color w:val="000000" w:themeColor="text1"/>
          <w:szCs w:val="24"/>
          <w:lang w:val="fr-FR"/>
        </w:rPr>
      </w:pPr>
      <w:r w:rsidRPr="00AB3A45">
        <w:rPr>
          <w:color w:val="000000" w:themeColor="text1"/>
          <w:szCs w:val="24"/>
          <w:lang w:val="fr-FR"/>
        </w:rPr>
        <w:t>a) promitentul - prestator nu îşi îndeplineşte obligaţiile asumate prin prezentul acord-cadru</w:t>
      </w:r>
      <w:r w:rsidR="00D31448">
        <w:rPr>
          <w:color w:val="000000" w:themeColor="text1"/>
          <w:szCs w:val="24"/>
          <w:lang w:val="fr-FR"/>
        </w:rPr>
        <w:t>.</w:t>
      </w:r>
    </w:p>
    <w:p w14:paraId="2697B9F3" w14:textId="77777777" w:rsidR="00AB3A45" w:rsidRPr="00AB3A45" w:rsidRDefault="00AB3A45" w:rsidP="00AB3A45">
      <w:pPr>
        <w:pStyle w:val="DefaultText"/>
        <w:jc w:val="both"/>
        <w:rPr>
          <w:color w:val="000000" w:themeColor="text1"/>
          <w:szCs w:val="24"/>
          <w:lang w:val="fr-FR"/>
        </w:rPr>
      </w:pPr>
      <w:r w:rsidRPr="00AB3A45">
        <w:rPr>
          <w:color w:val="000000" w:themeColor="text1"/>
          <w:szCs w:val="24"/>
          <w:lang w:val="fr-FR"/>
        </w:rPr>
        <w:t>b) promitentul - prestator este declarat în stare de incapacitate de plată sau a fost declanşată procedura de lichidare/ faliment.</w:t>
      </w:r>
    </w:p>
    <w:p w14:paraId="25C574EC" w14:textId="77777777" w:rsidR="00AB3A45" w:rsidRPr="00AB3A45" w:rsidRDefault="00AB3A45" w:rsidP="00AB3A45">
      <w:pPr>
        <w:pStyle w:val="DefaultText"/>
        <w:jc w:val="both"/>
        <w:rPr>
          <w:color w:val="000000" w:themeColor="text1"/>
          <w:szCs w:val="24"/>
          <w:lang w:val="fr-FR"/>
        </w:rPr>
      </w:pPr>
      <w:r w:rsidRPr="00AB3A45">
        <w:rPr>
          <w:color w:val="000000" w:themeColor="text1"/>
          <w:szCs w:val="24"/>
          <w:lang w:val="fr-FR"/>
        </w:rPr>
        <w:t>c) promitentul - prestator novează sau cesionează creanţe născute din contractele subsecvente încheiate în baza prezentului acord-cadru, fără acordul promitentului-achizitor.</w:t>
      </w:r>
    </w:p>
    <w:p w14:paraId="23234CD1" w14:textId="77777777" w:rsidR="00AB3A45" w:rsidRPr="00AB3A45" w:rsidRDefault="00AB3A45" w:rsidP="00AB3A45">
      <w:pPr>
        <w:pStyle w:val="DefaultText"/>
        <w:jc w:val="both"/>
        <w:rPr>
          <w:color w:val="000000" w:themeColor="text1"/>
          <w:szCs w:val="24"/>
          <w:lang w:val="fr-FR"/>
        </w:rPr>
      </w:pPr>
      <w:r w:rsidRPr="00AB3A45">
        <w:rPr>
          <w:color w:val="000000" w:themeColor="text1"/>
          <w:szCs w:val="24"/>
          <w:lang w:val="fr-FR"/>
        </w:rPr>
        <w:t>d) în situaţia în care promitentul - prestator novează sau cesionează obligaţiile.</w:t>
      </w:r>
    </w:p>
    <w:p w14:paraId="1C46A18E" w14:textId="0045FD45" w:rsidR="00AB3A45" w:rsidRPr="00AB3A45" w:rsidRDefault="00AB3A45" w:rsidP="00AB3A45">
      <w:pPr>
        <w:pStyle w:val="DefaultText"/>
        <w:jc w:val="both"/>
        <w:rPr>
          <w:color w:val="000000" w:themeColor="text1"/>
          <w:szCs w:val="24"/>
          <w:lang w:val="fr-FR"/>
        </w:rPr>
      </w:pPr>
      <w:r w:rsidRPr="00AB3A45">
        <w:rPr>
          <w:color w:val="000000" w:themeColor="text1"/>
          <w:szCs w:val="24"/>
          <w:lang w:val="fr-FR"/>
        </w:rPr>
        <w:t>1</w:t>
      </w:r>
      <w:r w:rsidR="00D31448">
        <w:rPr>
          <w:color w:val="000000" w:themeColor="text1"/>
          <w:szCs w:val="24"/>
          <w:lang w:val="fr-FR"/>
        </w:rPr>
        <w:t>3</w:t>
      </w:r>
      <w:r w:rsidRPr="00AB3A45">
        <w:rPr>
          <w:color w:val="000000" w:themeColor="text1"/>
          <w:szCs w:val="24"/>
          <w:lang w:val="fr-FR"/>
        </w:rPr>
        <w:t>.5. Încetarea acordului-cadru conform pct.1</w:t>
      </w:r>
      <w:r w:rsidR="00D31448">
        <w:rPr>
          <w:color w:val="000000" w:themeColor="text1"/>
          <w:szCs w:val="24"/>
          <w:lang w:val="fr-FR"/>
        </w:rPr>
        <w:t>3</w:t>
      </w:r>
      <w:r w:rsidRPr="00AB3A45">
        <w:rPr>
          <w:color w:val="000000" w:themeColor="text1"/>
          <w:szCs w:val="24"/>
          <w:lang w:val="fr-FR"/>
        </w:rPr>
        <w:t>.1 lit.a) şi 1</w:t>
      </w:r>
      <w:r w:rsidR="00D31448">
        <w:rPr>
          <w:color w:val="000000" w:themeColor="text1"/>
          <w:szCs w:val="24"/>
          <w:lang w:val="fr-FR"/>
        </w:rPr>
        <w:t>3</w:t>
      </w:r>
      <w:r w:rsidRPr="00AB3A45">
        <w:rPr>
          <w:color w:val="000000" w:themeColor="text1"/>
          <w:szCs w:val="24"/>
          <w:lang w:val="fr-FR"/>
        </w:rPr>
        <w:t>.2 lit.a) nu va produce efecte asupra contractelor subsecvente aflate în vigoare la data încetării acordului-cadru.</w:t>
      </w:r>
    </w:p>
    <w:p w14:paraId="5CB07DD4" w14:textId="01A804F8" w:rsidR="00AB3A45" w:rsidRPr="00AB3A45" w:rsidRDefault="00AB3A45" w:rsidP="00AB3A45">
      <w:pPr>
        <w:pStyle w:val="DefaultText"/>
        <w:jc w:val="both"/>
        <w:rPr>
          <w:color w:val="000000" w:themeColor="text1"/>
          <w:szCs w:val="24"/>
          <w:lang w:val="fr-FR"/>
        </w:rPr>
      </w:pPr>
      <w:r w:rsidRPr="00AB3A45">
        <w:rPr>
          <w:color w:val="000000" w:themeColor="text1"/>
          <w:szCs w:val="24"/>
          <w:lang w:val="fr-FR"/>
        </w:rPr>
        <w:lastRenderedPageBreak/>
        <w:t>1</w:t>
      </w:r>
      <w:r w:rsidR="00D31448">
        <w:rPr>
          <w:color w:val="000000" w:themeColor="text1"/>
          <w:szCs w:val="24"/>
          <w:lang w:val="fr-FR"/>
        </w:rPr>
        <w:t>3</w:t>
      </w:r>
      <w:r w:rsidRPr="00AB3A45">
        <w:rPr>
          <w:color w:val="000000" w:themeColor="text1"/>
          <w:szCs w:val="24"/>
          <w:lang w:val="fr-FR"/>
        </w:rPr>
        <w:t>.6. În sensul prevederilor pct.1</w:t>
      </w:r>
      <w:r w:rsidR="00D31448">
        <w:rPr>
          <w:color w:val="000000" w:themeColor="text1"/>
          <w:szCs w:val="24"/>
          <w:lang w:val="fr-FR"/>
        </w:rPr>
        <w:t>3</w:t>
      </w:r>
      <w:r w:rsidRPr="00AB3A45">
        <w:rPr>
          <w:color w:val="000000" w:themeColor="text1"/>
          <w:szCs w:val="24"/>
          <w:lang w:val="fr-FR"/>
        </w:rPr>
        <w:t>.5, încetarea acordului-cadru va avea ca efect numai în ceea ce priveşte drepturile şi obligaţiile părţilor legate de atribuirea de noi contracte subsecvente, nu şi în ceea ce priveşte aplicarea în continuare a termenilor şi condiţiilor prezentului acord-cadru, în executarea contractelor subsecvente care rămân în vigoare după data încetării acordului-cadru, contracte pe care le completează.</w:t>
      </w:r>
    </w:p>
    <w:p w14:paraId="79D82586" w14:textId="37AA1F36" w:rsidR="00AB3A45" w:rsidRPr="00AB3A45" w:rsidRDefault="00AB3A45" w:rsidP="00AB3A45">
      <w:pPr>
        <w:pStyle w:val="DefaultText"/>
        <w:jc w:val="both"/>
        <w:rPr>
          <w:color w:val="000000" w:themeColor="text1"/>
          <w:szCs w:val="24"/>
          <w:lang w:val="fr-FR"/>
        </w:rPr>
      </w:pPr>
      <w:r w:rsidRPr="00AB3A45">
        <w:rPr>
          <w:color w:val="000000" w:themeColor="text1"/>
          <w:szCs w:val="24"/>
          <w:lang w:val="fr-FR"/>
        </w:rPr>
        <w:t>1</w:t>
      </w:r>
      <w:r w:rsidR="00D31448">
        <w:rPr>
          <w:color w:val="000000" w:themeColor="text1"/>
          <w:szCs w:val="24"/>
          <w:lang w:val="fr-FR"/>
        </w:rPr>
        <w:t>3</w:t>
      </w:r>
      <w:r w:rsidRPr="00AB3A45">
        <w:rPr>
          <w:color w:val="000000" w:themeColor="text1"/>
          <w:szCs w:val="24"/>
          <w:lang w:val="fr-FR"/>
        </w:rPr>
        <w:t>.7. Încetarea acordului-cadru în situaţiile prevăzute la pct.1</w:t>
      </w:r>
      <w:r w:rsidR="00D31448">
        <w:rPr>
          <w:color w:val="000000" w:themeColor="text1"/>
          <w:szCs w:val="24"/>
          <w:lang w:val="fr-FR"/>
        </w:rPr>
        <w:t>3</w:t>
      </w:r>
      <w:r w:rsidRPr="00AB3A45">
        <w:rPr>
          <w:color w:val="000000" w:themeColor="text1"/>
          <w:szCs w:val="24"/>
          <w:lang w:val="fr-FR"/>
        </w:rPr>
        <w:t>.2 lit. b) şi c) va conduce în mod automat la încetarea eventualelor contracte subsecvente aflate în derulare.</w:t>
      </w:r>
    </w:p>
    <w:p w14:paraId="74247B04" w14:textId="78F000F6" w:rsidR="00AB3A45" w:rsidRPr="00AB3A45" w:rsidRDefault="00AB3A45" w:rsidP="00AB3A45">
      <w:pPr>
        <w:pStyle w:val="DefaultText"/>
        <w:jc w:val="both"/>
        <w:rPr>
          <w:color w:val="000000" w:themeColor="text1"/>
          <w:szCs w:val="24"/>
          <w:lang w:val="fr-FR"/>
        </w:rPr>
      </w:pPr>
      <w:r w:rsidRPr="00AB3A45">
        <w:rPr>
          <w:color w:val="000000" w:themeColor="text1"/>
          <w:szCs w:val="24"/>
          <w:lang w:val="fr-FR"/>
        </w:rPr>
        <w:t>1</w:t>
      </w:r>
      <w:r w:rsidR="00D31448">
        <w:rPr>
          <w:color w:val="000000" w:themeColor="text1"/>
          <w:szCs w:val="24"/>
          <w:lang w:val="fr-FR"/>
        </w:rPr>
        <w:t>3</w:t>
      </w:r>
      <w:r w:rsidRPr="00AB3A45">
        <w:rPr>
          <w:color w:val="000000" w:themeColor="text1"/>
          <w:szCs w:val="24"/>
          <w:lang w:val="fr-FR"/>
        </w:rPr>
        <w:t>.8. Partea care invocă o cauză de încetare a prevederilor prezentului acord-cadru o va notifica celeilalte părţi, cu cel puţin 10 zile înainte de data la care încetarea urmează să-şi producă efectele.</w:t>
      </w:r>
    </w:p>
    <w:p w14:paraId="62FAC090" w14:textId="369033AD" w:rsidR="008109D6" w:rsidRPr="00AB3A45" w:rsidRDefault="008109D6" w:rsidP="00464611">
      <w:pPr>
        <w:pStyle w:val="DefaultText2"/>
        <w:jc w:val="both"/>
        <w:rPr>
          <w:szCs w:val="24"/>
          <w:lang w:val="fr-FR"/>
        </w:rPr>
      </w:pPr>
    </w:p>
    <w:p w14:paraId="2A1ED91E" w14:textId="77777777" w:rsidR="008109D6" w:rsidRPr="00216939" w:rsidRDefault="008109D6" w:rsidP="00464611">
      <w:pPr>
        <w:pStyle w:val="DefaultText2"/>
        <w:jc w:val="both"/>
        <w:rPr>
          <w:szCs w:val="24"/>
          <w:lang w:val="ro-RO"/>
        </w:rPr>
      </w:pPr>
    </w:p>
    <w:p w14:paraId="06FDB6B0" w14:textId="4920E8B2" w:rsidR="00464611" w:rsidRPr="00216939" w:rsidRDefault="00706DA1" w:rsidP="00464611">
      <w:pPr>
        <w:pStyle w:val="DefaultText"/>
        <w:jc w:val="both"/>
        <w:rPr>
          <w:b/>
          <w:i/>
          <w:szCs w:val="24"/>
          <w:lang w:val="ro-RO"/>
        </w:rPr>
      </w:pPr>
      <w:r w:rsidRPr="007838CB">
        <w:rPr>
          <w:b/>
          <w:i/>
          <w:szCs w:val="24"/>
          <w:lang w:val="ro-RO"/>
        </w:rPr>
        <w:t>1</w:t>
      </w:r>
      <w:r w:rsidR="007965B9" w:rsidRPr="007838CB">
        <w:rPr>
          <w:b/>
          <w:i/>
          <w:szCs w:val="24"/>
          <w:lang w:val="ro-RO"/>
        </w:rPr>
        <w:t>4</w:t>
      </w:r>
      <w:r w:rsidR="00464611" w:rsidRPr="007838CB">
        <w:rPr>
          <w:b/>
          <w:i/>
          <w:szCs w:val="24"/>
          <w:lang w:val="ro-RO"/>
        </w:rPr>
        <w:t>. Rezilierea acordului-cadru</w:t>
      </w:r>
    </w:p>
    <w:p w14:paraId="4E562A85" w14:textId="6440081E" w:rsidR="00464611" w:rsidRPr="00216939" w:rsidRDefault="00706DA1" w:rsidP="00464611">
      <w:pPr>
        <w:jc w:val="both"/>
        <w:rPr>
          <w:sz w:val="24"/>
          <w:szCs w:val="24"/>
          <w:lang w:val="ro-RO"/>
        </w:rPr>
      </w:pPr>
      <w:r>
        <w:rPr>
          <w:sz w:val="24"/>
          <w:szCs w:val="24"/>
          <w:lang w:val="ro-RO"/>
        </w:rPr>
        <w:t>1</w:t>
      </w:r>
      <w:r w:rsidR="007965B9">
        <w:rPr>
          <w:sz w:val="24"/>
          <w:szCs w:val="24"/>
          <w:lang w:val="ro-RO"/>
        </w:rPr>
        <w:t>4</w:t>
      </w:r>
      <w:r w:rsidR="00464611" w:rsidRPr="00216939">
        <w:rPr>
          <w:sz w:val="24"/>
          <w:szCs w:val="24"/>
          <w:lang w:val="ro-RO"/>
        </w:rPr>
        <w:t>.1. Nerespectarea obligaţiilor asumate prin prezentul acord-cadru de către una dintre părţi dă dreptul părţii lezate de a cere rezilierea şi de a pretinde plata de daune-interese.</w:t>
      </w:r>
    </w:p>
    <w:p w14:paraId="5AAA0D14" w14:textId="7BCD9520" w:rsidR="00464611" w:rsidRPr="00CF6146" w:rsidRDefault="00706DA1" w:rsidP="00464611">
      <w:pPr>
        <w:jc w:val="both"/>
        <w:rPr>
          <w:sz w:val="24"/>
          <w:szCs w:val="24"/>
          <w:lang w:val="ro-RO"/>
        </w:rPr>
      </w:pPr>
      <w:r>
        <w:rPr>
          <w:sz w:val="24"/>
          <w:szCs w:val="24"/>
          <w:lang w:val="ro-RO"/>
        </w:rPr>
        <w:t>1</w:t>
      </w:r>
      <w:r w:rsidR="007965B9">
        <w:rPr>
          <w:sz w:val="24"/>
          <w:szCs w:val="24"/>
          <w:lang w:val="ro-RO"/>
        </w:rPr>
        <w:t>4</w:t>
      </w:r>
      <w:r w:rsidR="00464611" w:rsidRPr="00216939">
        <w:rPr>
          <w:sz w:val="24"/>
          <w:szCs w:val="24"/>
          <w:lang w:val="ro-RO"/>
        </w:rPr>
        <w:t xml:space="preserve">.2. Promitentul-achizitor îşi rezervă dreptul de a denunţa unilateral acordul-cadru în cel mult 30 de zile de la apariţia unor circumstanţe care nu au putut fi prevăzute la data încheierii lui şi care conduc la modificarea clauzelor contractuale astfel încât îndeplinirea acordului-cadru respectiv ar fi contrară intereselor comerciale legitime ale </w:t>
      </w:r>
      <w:r w:rsidR="00464611" w:rsidRPr="00CF6146">
        <w:rPr>
          <w:sz w:val="24"/>
          <w:szCs w:val="24"/>
          <w:lang w:val="ro-RO"/>
        </w:rPr>
        <w:t>acestuia sau interesului public.</w:t>
      </w:r>
    </w:p>
    <w:p w14:paraId="48C48D29" w14:textId="39EB8174" w:rsidR="00464611" w:rsidRPr="00216939" w:rsidRDefault="00706DA1" w:rsidP="00464611">
      <w:pPr>
        <w:jc w:val="both"/>
        <w:rPr>
          <w:sz w:val="24"/>
          <w:szCs w:val="24"/>
          <w:lang w:val="ro-RO"/>
        </w:rPr>
      </w:pPr>
      <w:r w:rsidRPr="00CF6146">
        <w:rPr>
          <w:sz w:val="24"/>
          <w:szCs w:val="24"/>
          <w:lang w:val="ro-RO"/>
        </w:rPr>
        <w:t>1</w:t>
      </w:r>
      <w:r w:rsidR="007965B9" w:rsidRPr="00CF6146">
        <w:rPr>
          <w:sz w:val="24"/>
          <w:szCs w:val="24"/>
          <w:lang w:val="ro-RO"/>
        </w:rPr>
        <w:t>4</w:t>
      </w:r>
      <w:r w:rsidR="00464611" w:rsidRPr="00CF6146">
        <w:rPr>
          <w:sz w:val="24"/>
          <w:szCs w:val="24"/>
          <w:lang w:val="ro-RO"/>
        </w:rPr>
        <w:t xml:space="preserve">.3. În cazul prevăzut la clauza </w:t>
      </w:r>
      <w:r w:rsidR="00B03EC5" w:rsidRPr="00CF6146">
        <w:rPr>
          <w:sz w:val="24"/>
          <w:szCs w:val="24"/>
          <w:lang w:val="ro-RO"/>
        </w:rPr>
        <w:t>9</w:t>
      </w:r>
      <w:r w:rsidR="00464611" w:rsidRPr="00CF6146">
        <w:rPr>
          <w:sz w:val="24"/>
          <w:szCs w:val="24"/>
          <w:lang w:val="ro-RO"/>
        </w:rPr>
        <w:t>.2. promitentul-</w:t>
      </w:r>
      <w:r w:rsidR="00036515" w:rsidRPr="00CF6146">
        <w:rPr>
          <w:sz w:val="24"/>
          <w:szCs w:val="24"/>
          <w:lang w:val="ro-RO"/>
        </w:rPr>
        <w:t>prestator</w:t>
      </w:r>
      <w:r w:rsidR="00464611" w:rsidRPr="00CF6146">
        <w:rPr>
          <w:sz w:val="24"/>
          <w:szCs w:val="24"/>
          <w:lang w:val="ro-RO"/>
        </w:rPr>
        <w:t xml:space="preserve"> are dreptul</w:t>
      </w:r>
      <w:r w:rsidR="00464611" w:rsidRPr="00216939">
        <w:rPr>
          <w:sz w:val="24"/>
          <w:szCs w:val="24"/>
          <w:lang w:val="ro-RO"/>
        </w:rPr>
        <w:t xml:space="preserve"> de a pretinde numai plata corespunzătoare pentru partea din contractele subsecvente îndeplinită până la data denunţării unilaterale a acordului-cadru.</w:t>
      </w:r>
    </w:p>
    <w:p w14:paraId="37683004" w14:textId="0626E89D" w:rsidR="00464611" w:rsidRPr="00216939" w:rsidRDefault="00464611" w:rsidP="00464611">
      <w:pPr>
        <w:jc w:val="both"/>
        <w:rPr>
          <w:sz w:val="24"/>
          <w:szCs w:val="24"/>
          <w:lang w:val="ro-RO"/>
        </w:rPr>
      </w:pPr>
      <w:r w:rsidRPr="00216939">
        <w:rPr>
          <w:sz w:val="24"/>
          <w:szCs w:val="24"/>
          <w:lang w:val="ro-RO"/>
        </w:rPr>
        <w:t xml:space="preserve"> </w:t>
      </w:r>
      <w:r w:rsidR="00706DA1">
        <w:rPr>
          <w:sz w:val="24"/>
          <w:szCs w:val="24"/>
          <w:lang w:val="ro-RO"/>
        </w:rPr>
        <w:t>1</w:t>
      </w:r>
      <w:r w:rsidR="007965B9">
        <w:rPr>
          <w:sz w:val="24"/>
          <w:szCs w:val="24"/>
          <w:lang w:val="ro-RO"/>
        </w:rPr>
        <w:t>4</w:t>
      </w:r>
      <w:r w:rsidRPr="00216939">
        <w:rPr>
          <w:sz w:val="24"/>
          <w:szCs w:val="24"/>
          <w:lang w:val="ro-RO"/>
        </w:rPr>
        <w:t>.4. În caz de neexecutare a obligaţiilor contractuale de către una din părţi acordul-cadru se consideră desfiinţat de plin drept, fără a mai fi necesară punerea în întârziere şi fără orice altă formalitate.</w:t>
      </w:r>
    </w:p>
    <w:p w14:paraId="22097434" w14:textId="77777777" w:rsidR="00CF6146" w:rsidRDefault="00464611" w:rsidP="00464611">
      <w:pPr>
        <w:jc w:val="both"/>
        <w:rPr>
          <w:b/>
          <w:sz w:val="24"/>
          <w:szCs w:val="24"/>
          <w:lang w:val="ro-RO"/>
        </w:rPr>
      </w:pPr>
      <w:r w:rsidRPr="00216939">
        <w:rPr>
          <w:b/>
          <w:sz w:val="24"/>
          <w:szCs w:val="24"/>
          <w:lang w:val="ro-RO"/>
        </w:rPr>
        <w:t xml:space="preserve">   </w:t>
      </w:r>
    </w:p>
    <w:p w14:paraId="3DA112B1" w14:textId="77777777" w:rsidR="00CF6146" w:rsidRDefault="00CF6146" w:rsidP="00464611">
      <w:pPr>
        <w:jc w:val="both"/>
        <w:rPr>
          <w:b/>
          <w:sz w:val="24"/>
          <w:szCs w:val="24"/>
          <w:lang w:val="ro-RO"/>
        </w:rPr>
      </w:pPr>
    </w:p>
    <w:p w14:paraId="13641940" w14:textId="18823710" w:rsidR="00CF6146" w:rsidRPr="00CF6146" w:rsidRDefault="00CF6146" w:rsidP="00CF6146">
      <w:pPr>
        <w:pStyle w:val="DefaultText"/>
        <w:rPr>
          <w:b/>
          <w:i/>
          <w:color w:val="000000" w:themeColor="text1"/>
          <w:szCs w:val="24"/>
          <w:lang w:val="fr-FR"/>
        </w:rPr>
      </w:pPr>
      <w:r>
        <w:rPr>
          <w:b/>
          <w:i/>
          <w:color w:val="000000" w:themeColor="text1"/>
          <w:szCs w:val="24"/>
          <w:lang w:val="fr-FR"/>
        </w:rPr>
        <w:t xml:space="preserve">15. </w:t>
      </w:r>
      <w:r w:rsidRPr="00CF6146">
        <w:rPr>
          <w:b/>
          <w:i/>
          <w:color w:val="000000" w:themeColor="text1"/>
          <w:szCs w:val="24"/>
          <w:lang w:val="fr-FR"/>
        </w:rPr>
        <w:t>Sancţiuni pentru neîndeplinirea culpabilă a obligaţiilor</w:t>
      </w:r>
    </w:p>
    <w:p w14:paraId="02295E88" w14:textId="72B75761" w:rsidR="00CF6146" w:rsidRPr="00CF6146" w:rsidRDefault="00CF6146" w:rsidP="00CF6146">
      <w:pPr>
        <w:pStyle w:val="DefaultText"/>
        <w:jc w:val="both"/>
        <w:rPr>
          <w:color w:val="000000" w:themeColor="text1"/>
          <w:szCs w:val="24"/>
          <w:lang w:val="fr-FR"/>
        </w:rPr>
      </w:pPr>
      <w:r w:rsidRPr="00CF6146">
        <w:rPr>
          <w:color w:val="000000" w:themeColor="text1"/>
          <w:szCs w:val="24"/>
          <w:lang w:val="fr-FR"/>
        </w:rPr>
        <w:t>1</w:t>
      </w:r>
      <w:r>
        <w:rPr>
          <w:color w:val="000000" w:themeColor="text1"/>
          <w:szCs w:val="24"/>
          <w:lang w:val="fr-FR"/>
        </w:rPr>
        <w:t>5</w:t>
      </w:r>
      <w:r w:rsidRPr="00CF6146">
        <w:rPr>
          <w:color w:val="000000" w:themeColor="text1"/>
          <w:szCs w:val="24"/>
          <w:lang w:val="fr-FR"/>
        </w:rPr>
        <w:t>.1. În cazul în care, prestatorul execută cu întârziere obligaţiile asumate prin contract, atunci achizitorul calculează și aplică prestatorului penalități, conform pct.1</w:t>
      </w:r>
      <w:r>
        <w:rPr>
          <w:color w:val="000000" w:themeColor="text1"/>
          <w:szCs w:val="24"/>
          <w:lang w:val="fr-FR"/>
        </w:rPr>
        <w:t>5</w:t>
      </w:r>
      <w:r w:rsidRPr="00CF6146">
        <w:rPr>
          <w:color w:val="000000" w:themeColor="text1"/>
          <w:szCs w:val="24"/>
          <w:lang w:val="fr-FR"/>
        </w:rPr>
        <w:t>.4.</w:t>
      </w:r>
    </w:p>
    <w:p w14:paraId="081C3651" w14:textId="6185EAA7" w:rsidR="00CF6146" w:rsidRPr="00CF6146" w:rsidRDefault="00CF6146" w:rsidP="00CF6146">
      <w:pPr>
        <w:pStyle w:val="DefaultText"/>
        <w:jc w:val="both"/>
        <w:rPr>
          <w:color w:val="000000" w:themeColor="text1"/>
          <w:szCs w:val="24"/>
          <w:lang w:val="fr-FR"/>
        </w:rPr>
      </w:pPr>
      <w:r w:rsidRPr="00CF6146">
        <w:rPr>
          <w:color w:val="000000" w:themeColor="text1"/>
          <w:szCs w:val="24"/>
          <w:lang w:val="fr-FR"/>
        </w:rPr>
        <w:t>1</w:t>
      </w:r>
      <w:r>
        <w:rPr>
          <w:color w:val="000000" w:themeColor="text1"/>
          <w:szCs w:val="24"/>
          <w:lang w:val="fr-FR"/>
        </w:rPr>
        <w:t>5</w:t>
      </w:r>
      <w:r w:rsidRPr="00CF6146">
        <w:rPr>
          <w:color w:val="000000" w:themeColor="text1"/>
          <w:szCs w:val="24"/>
          <w:lang w:val="fr-FR"/>
        </w:rPr>
        <w:t>.2 Prestatorul are obligația de a achita factura de penalități (emisă de achizitor), în maxim 5 zile lucrătoare de la data primirii acesteia.</w:t>
      </w:r>
    </w:p>
    <w:p w14:paraId="3D5C69AA" w14:textId="2205AD7B" w:rsidR="00CF6146" w:rsidRPr="00CF6146" w:rsidRDefault="00CF6146" w:rsidP="00CF6146">
      <w:pPr>
        <w:pStyle w:val="DefaultText"/>
        <w:jc w:val="both"/>
        <w:rPr>
          <w:color w:val="000000" w:themeColor="text1"/>
          <w:szCs w:val="24"/>
          <w:lang w:val="fr-FR"/>
        </w:rPr>
      </w:pPr>
      <w:r w:rsidRPr="00CF6146">
        <w:rPr>
          <w:color w:val="000000" w:themeColor="text1"/>
          <w:szCs w:val="24"/>
          <w:lang w:val="fr-FR"/>
        </w:rPr>
        <w:t>1</w:t>
      </w:r>
      <w:r>
        <w:rPr>
          <w:color w:val="000000" w:themeColor="text1"/>
          <w:szCs w:val="24"/>
          <w:lang w:val="fr-FR"/>
        </w:rPr>
        <w:t>5</w:t>
      </w:r>
      <w:r w:rsidRPr="00CF6146">
        <w:rPr>
          <w:color w:val="000000" w:themeColor="text1"/>
          <w:szCs w:val="24"/>
          <w:lang w:val="fr-FR"/>
        </w:rPr>
        <w:t>.3 În cazul în care prestatorul nu achită achizitorului contravaloarea facturii de penalități în termenul stabilit la pct.1</w:t>
      </w:r>
      <w:r>
        <w:rPr>
          <w:color w:val="000000" w:themeColor="text1"/>
          <w:szCs w:val="24"/>
          <w:lang w:val="fr-FR"/>
        </w:rPr>
        <w:t>5</w:t>
      </w:r>
      <w:r w:rsidRPr="00CF6146">
        <w:rPr>
          <w:color w:val="000000" w:themeColor="text1"/>
          <w:szCs w:val="24"/>
          <w:lang w:val="fr-FR"/>
        </w:rPr>
        <w:t>.2, achizitorul va deduce suma penalizatoare din valoarea serviciilor prestate cu întârziere. Achizitorul va comunica în scris prestatorului despre reținerea sumelor penalizatoare, inclusiv baza de calcul.</w:t>
      </w:r>
    </w:p>
    <w:p w14:paraId="1D4E7DFC" w14:textId="104B522C" w:rsidR="00CF6146" w:rsidRPr="00CF6146" w:rsidRDefault="00CF6146" w:rsidP="00CF6146">
      <w:pPr>
        <w:pStyle w:val="DefaultText"/>
        <w:jc w:val="both"/>
        <w:rPr>
          <w:color w:val="000000" w:themeColor="text1"/>
          <w:szCs w:val="24"/>
          <w:lang w:val="fr-FR"/>
        </w:rPr>
      </w:pPr>
      <w:r w:rsidRPr="00CF6146">
        <w:rPr>
          <w:color w:val="000000" w:themeColor="text1"/>
          <w:szCs w:val="24"/>
          <w:lang w:val="fr-FR"/>
        </w:rPr>
        <w:t>1</w:t>
      </w:r>
      <w:r>
        <w:rPr>
          <w:color w:val="000000" w:themeColor="text1"/>
          <w:szCs w:val="24"/>
          <w:lang w:val="fr-FR"/>
        </w:rPr>
        <w:t>5</w:t>
      </w:r>
      <w:r w:rsidRPr="00CF6146">
        <w:rPr>
          <w:color w:val="000000" w:themeColor="text1"/>
          <w:szCs w:val="24"/>
          <w:lang w:val="fr-FR"/>
        </w:rPr>
        <w:t xml:space="preserve">.4 Modul de calcul al penalităților: 0,01% din valoarea cu TVA  a serviciilor prestate cu întârziere, pentru fiecare zi de întârziere. Numărul zilelor de întârziere se va calcula ca diferență dintre data recepției și termenul de </w:t>
      </w:r>
      <w:r>
        <w:rPr>
          <w:color w:val="000000" w:themeColor="text1"/>
          <w:szCs w:val="24"/>
          <w:lang w:val="fr-FR"/>
        </w:rPr>
        <w:t>prestare</w:t>
      </w:r>
      <w:r w:rsidRPr="00CF6146">
        <w:rPr>
          <w:color w:val="000000" w:themeColor="text1"/>
          <w:szCs w:val="24"/>
          <w:lang w:val="fr-FR"/>
        </w:rPr>
        <w:t>.</w:t>
      </w:r>
    </w:p>
    <w:p w14:paraId="6743F1EE" w14:textId="623829D0" w:rsidR="00CF6146" w:rsidRPr="00CF6146" w:rsidRDefault="00CF6146" w:rsidP="00CF6146">
      <w:pPr>
        <w:pStyle w:val="DefaultText"/>
        <w:jc w:val="both"/>
        <w:rPr>
          <w:color w:val="000000" w:themeColor="text1"/>
          <w:szCs w:val="24"/>
          <w:lang w:val="fr-FR"/>
        </w:rPr>
      </w:pPr>
      <w:r w:rsidRPr="00CF6146">
        <w:rPr>
          <w:color w:val="000000" w:themeColor="text1"/>
          <w:szCs w:val="24"/>
          <w:lang w:val="fr-FR"/>
        </w:rPr>
        <w:t>1</w:t>
      </w:r>
      <w:r>
        <w:rPr>
          <w:color w:val="000000" w:themeColor="text1"/>
          <w:szCs w:val="24"/>
          <w:lang w:val="fr-FR"/>
        </w:rPr>
        <w:t>5</w:t>
      </w:r>
      <w:r w:rsidRPr="00CF6146">
        <w:rPr>
          <w:color w:val="000000" w:themeColor="text1"/>
          <w:szCs w:val="24"/>
          <w:lang w:val="fr-FR"/>
        </w:rPr>
        <w:t>.5. În cazul în care achizitorul nu onorează facturile în termen de 30 de zile de la expirarea perioadei convenite, atunci acesta are obligaţia de a plăti, ca penalităţi, o sumă echivalentă cu o cotă procentuală 0,01% pentru fiecare zi de întârziere, din plata neefectuată.</w:t>
      </w:r>
    </w:p>
    <w:p w14:paraId="34A518F2" w14:textId="77777777" w:rsidR="00CF6146" w:rsidRPr="00CF6146" w:rsidRDefault="00CF6146" w:rsidP="00CF6146">
      <w:pPr>
        <w:pStyle w:val="DefaultText"/>
        <w:rPr>
          <w:color w:val="FF0000"/>
          <w:szCs w:val="24"/>
          <w:lang w:val="fr-FR"/>
        </w:rPr>
      </w:pPr>
    </w:p>
    <w:p w14:paraId="3306E64A" w14:textId="5FBBAB22" w:rsidR="00464611" w:rsidRPr="00CF6146" w:rsidRDefault="00464611" w:rsidP="00464611">
      <w:pPr>
        <w:jc w:val="both"/>
        <w:rPr>
          <w:sz w:val="24"/>
          <w:szCs w:val="24"/>
          <w:lang w:val="ro-RO"/>
        </w:rPr>
      </w:pPr>
      <w:r w:rsidRPr="00CF6146">
        <w:rPr>
          <w:sz w:val="24"/>
          <w:szCs w:val="24"/>
          <w:lang w:val="ro-RO"/>
        </w:rPr>
        <w:t xml:space="preserve"> </w:t>
      </w:r>
    </w:p>
    <w:p w14:paraId="2ABD80BF" w14:textId="77777777" w:rsidR="00D9549A" w:rsidRPr="00216939" w:rsidRDefault="00D9549A" w:rsidP="00464611">
      <w:pPr>
        <w:jc w:val="both"/>
        <w:rPr>
          <w:sz w:val="24"/>
          <w:szCs w:val="24"/>
          <w:lang w:val="ro-RO"/>
        </w:rPr>
      </w:pPr>
    </w:p>
    <w:p w14:paraId="4300ED63" w14:textId="332BC9EE" w:rsidR="00464611" w:rsidRPr="00216939" w:rsidRDefault="00464611" w:rsidP="00464611">
      <w:pPr>
        <w:jc w:val="both"/>
        <w:rPr>
          <w:i/>
          <w:sz w:val="24"/>
          <w:szCs w:val="24"/>
          <w:lang w:val="ro-RO"/>
        </w:rPr>
      </w:pPr>
      <w:r w:rsidRPr="00216939">
        <w:rPr>
          <w:sz w:val="24"/>
          <w:szCs w:val="24"/>
          <w:lang w:val="ro-RO"/>
        </w:rPr>
        <w:t xml:space="preserve"> </w:t>
      </w:r>
      <w:r w:rsidR="00B03EC5">
        <w:rPr>
          <w:b/>
          <w:i/>
          <w:sz w:val="24"/>
          <w:szCs w:val="24"/>
          <w:lang w:val="ro-RO"/>
        </w:rPr>
        <w:t>1</w:t>
      </w:r>
      <w:r w:rsidR="00CF6146">
        <w:rPr>
          <w:b/>
          <w:i/>
          <w:sz w:val="24"/>
          <w:szCs w:val="24"/>
          <w:lang w:val="ro-RO"/>
        </w:rPr>
        <w:t>6</w:t>
      </w:r>
      <w:r w:rsidRPr="00216939">
        <w:rPr>
          <w:b/>
          <w:i/>
          <w:sz w:val="24"/>
          <w:szCs w:val="24"/>
          <w:lang w:val="ro-RO"/>
        </w:rPr>
        <w:t>. Forţa majoră</w:t>
      </w:r>
    </w:p>
    <w:p w14:paraId="159FCC2E" w14:textId="2441C13D" w:rsidR="00464611" w:rsidRPr="00216939" w:rsidRDefault="00464611" w:rsidP="00464611">
      <w:pPr>
        <w:jc w:val="both"/>
        <w:rPr>
          <w:sz w:val="24"/>
          <w:szCs w:val="24"/>
          <w:lang w:val="ro-RO"/>
        </w:rPr>
      </w:pPr>
      <w:r w:rsidRPr="00216939">
        <w:rPr>
          <w:sz w:val="24"/>
          <w:szCs w:val="24"/>
          <w:lang w:val="ro-RO"/>
        </w:rPr>
        <w:t xml:space="preserve"> </w:t>
      </w:r>
      <w:r w:rsidR="00B03EC5">
        <w:rPr>
          <w:sz w:val="24"/>
          <w:szCs w:val="24"/>
          <w:lang w:val="ro-RO"/>
        </w:rPr>
        <w:t>1</w:t>
      </w:r>
      <w:r w:rsidR="00CF6146">
        <w:rPr>
          <w:sz w:val="24"/>
          <w:szCs w:val="24"/>
          <w:lang w:val="ro-RO"/>
        </w:rPr>
        <w:t>6</w:t>
      </w:r>
      <w:r w:rsidRPr="00216939">
        <w:rPr>
          <w:sz w:val="24"/>
          <w:szCs w:val="24"/>
          <w:lang w:val="ro-RO"/>
        </w:rPr>
        <w:t>.1. Forţa majoră este constatată de o autoritate competentă.</w:t>
      </w:r>
    </w:p>
    <w:p w14:paraId="2E68B2B1" w14:textId="32721F02" w:rsidR="00464611" w:rsidRPr="00216939" w:rsidRDefault="00464611" w:rsidP="00464611">
      <w:pPr>
        <w:jc w:val="both"/>
        <w:rPr>
          <w:sz w:val="24"/>
          <w:szCs w:val="24"/>
          <w:lang w:val="ro-RO"/>
        </w:rPr>
      </w:pPr>
      <w:r w:rsidRPr="00216939">
        <w:rPr>
          <w:sz w:val="24"/>
          <w:szCs w:val="24"/>
          <w:lang w:val="ro-RO"/>
        </w:rPr>
        <w:t xml:space="preserve"> </w:t>
      </w:r>
      <w:r w:rsidR="00B03EC5">
        <w:rPr>
          <w:sz w:val="24"/>
          <w:szCs w:val="24"/>
          <w:lang w:val="ro-RO"/>
        </w:rPr>
        <w:t>1</w:t>
      </w:r>
      <w:r w:rsidR="00CF6146">
        <w:rPr>
          <w:sz w:val="24"/>
          <w:szCs w:val="24"/>
          <w:lang w:val="ro-RO"/>
        </w:rPr>
        <w:t>6</w:t>
      </w:r>
      <w:r w:rsidRPr="00216939">
        <w:rPr>
          <w:sz w:val="24"/>
          <w:szCs w:val="24"/>
          <w:lang w:val="ro-RO"/>
        </w:rPr>
        <w:t>.2. Forţa majoră exonerează părţile contractante de îndeplinirea obligaţiilor asumate prin prezentul acord-cadru, pe toată perioada în care acţionează aceasta.</w:t>
      </w:r>
    </w:p>
    <w:p w14:paraId="019BE9B3" w14:textId="5EB1C0DD" w:rsidR="00464611" w:rsidRPr="00216939" w:rsidRDefault="00464611" w:rsidP="00464611">
      <w:pPr>
        <w:jc w:val="both"/>
        <w:rPr>
          <w:sz w:val="24"/>
          <w:szCs w:val="24"/>
          <w:lang w:val="ro-RO"/>
        </w:rPr>
      </w:pPr>
      <w:r w:rsidRPr="00216939">
        <w:rPr>
          <w:sz w:val="24"/>
          <w:szCs w:val="24"/>
          <w:lang w:val="ro-RO"/>
        </w:rPr>
        <w:t xml:space="preserve"> </w:t>
      </w:r>
      <w:r w:rsidR="00B03EC5">
        <w:rPr>
          <w:sz w:val="24"/>
          <w:szCs w:val="24"/>
          <w:lang w:val="ro-RO"/>
        </w:rPr>
        <w:t>1</w:t>
      </w:r>
      <w:r w:rsidR="00CF6146">
        <w:rPr>
          <w:sz w:val="24"/>
          <w:szCs w:val="24"/>
          <w:lang w:val="ro-RO"/>
        </w:rPr>
        <w:t>6</w:t>
      </w:r>
      <w:r w:rsidRPr="00216939">
        <w:rPr>
          <w:sz w:val="24"/>
          <w:szCs w:val="24"/>
          <w:lang w:val="ro-RO"/>
        </w:rPr>
        <w:t>.3. Îndeplinirea acordului-cadru va fi suspendată în perioada de acţiune a forţei majore, dar fără a prejudicia drepturile ce li se cuveneau părţilor până la apariţia acesteia.</w:t>
      </w:r>
    </w:p>
    <w:p w14:paraId="556130BF" w14:textId="26F1FB1A" w:rsidR="00464611" w:rsidRPr="00216939" w:rsidRDefault="00B03EC5" w:rsidP="00464611">
      <w:pPr>
        <w:jc w:val="both"/>
        <w:rPr>
          <w:sz w:val="24"/>
          <w:szCs w:val="24"/>
          <w:lang w:val="ro-RO"/>
        </w:rPr>
      </w:pPr>
      <w:r>
        <w:rPr>
          <w:sz w:val="24"/>
          <w:szCs w:val="24"/>
          <w:lang w:val="ro-RO"/>
        </w:rPr>
        <w:t>1</w:t>
      </w:r>
      <w:r w:rsidR="00CF6146">
        <w:rPr>
          <w:sz w:val="24"/>
          <w:szCs w:val="24"/>
          <w:lang w:val="ro-RO"/>
        </w:rPr>
        <w:t>6</w:t>
      </w:r>
      <w:r w:rsidR="00464611" w:rsidRPr="00216939">
        <w:rPr>
          <w:sz w:val="24"/>
          <w:szCs w:val="24"/>
          <w:lang w:val="ro-RO"/>
        </w:rPr>
        <w:t>.4. Partea contractantă care invocă forţa majoră are obligaţia de a notifica celeilalte părţi, imediat şi în mod complet, producerea acesteia şi de a lua orice măsuri care îi stau la dispoziţie, în vederea limitării consecinţelor.</w:t>
      </w:r>
    </w:p>
    <w:p w14:paraId="0C97FC7D" w14:textId="69CECF78" w:rsidR="00464611" w:rsidRPr="00216939" w:rsidRDefault="00B03EC5" w:rsidP="00464611">
      <w:pPr>
        <w:jc w:val="both"/>
        <w:rPr>
          <w:sz w:val="24"/>
          <w:szCs w:val="24"/>
          <w:lang w:val="ro-RO"/>
        </w:rPr>
      </w:pPr>
      <w:r>
        <w:rPr>
          <w:sz w:val="24"/>
          <w:szCs w:val="24"/>
          <w:lang w:val="ro-RO"/>
        </w:rPr>
        <w:lastRenderedPageBreak/>
        <w:t>1</w:t>
      </w:r>
      <w:r w:rsidR="00CF6146">
        <w:rPr>
          <w:sz w:val="24"/>
          <w:szCs w:val="24"/>
          <w:lang w:val="ro-RO"/>
        </w:rPr>
        <w:t>6</w:t>
      </w:r>
      <w:r w:rsidR="00464611" w:rsidRPr="00216939">
        <w:rPr>
          <w:sz w:val="24"/>
          <w:szCs w:val="24"/>
          <w:lang w:val="ro-RO"/>
        </w:rPr>
        <w:t>.5. Dacă forţa majoră acţionează sau se estimează că va acţiona o perioadă mai mare de 6 luni, fiecare parte va avea dreptul să notifice celeilalte părţi încetarea de plin drept a prezentului acord-cadru, fără ca vreuna dintre părţi să poată pretinde celeilalte daune-interese.</w:t>
      </w:r>
    </w:p>
    <w:p w14:paraId="3DBDF1F8" w14:textId="3DFF8687" w:rsidR="00464611" w:rsidRPr="008D722A" w:rsidRDefault="00B03EC5" w:rsidP="00464611">
      <w:pPr>
        <w:jc w:val="both"/>
        <w:rPr>
          <w:bCs/>
          <w:sz w:val="24"/>
          <w:szCs w:val="24"/>
          <w:lang w:val="ro-RO"/>
        </w:rPr>
      </w:pPr>
      <w:r>
        <w:rPr>
          <w:bCs/>
          <w:sz w:val="24"/>
          <w:szCs w:val="24"/>
          <w:lang w:val="ro-RO"/>
        </w:rPr>
        <w:t>1</w:t>
      </w:r>
      <w:r w:rsidR="00CF6146">
        <w:rPr>
          <w:bCs/>
          <w:sz w:val="24"/>
          <w:szCs w:val="24"/>
          <w:lang w:val="ro-RO"/>
        </w:rPr>
        <w:t>6</w:t>
      </w:r>
      <w:r w:rsidR="008D722A" w:rsidRPr="008D722A">
        <w:rPr>
          <w:bCs/>
          <w:sz w:val="24"/>
          <w:szCs w:val="24"/>
          <w:lang w:val="ro-RO"/>
        </w:rPr>
        <w:t>.6.</w:t>
      </w:r>
      <w:r w:rsidR="008D722A">
        <w:rPr>
          <w:bCs/>
          <w:sz w:val="24"/>
          <w:szCs w:val="24"/>
          <w:lang w:val="ro-RO"/>
        </w:rPr>
        <w:t xml:space="preserve"> </w:t>
      </w:r>
      <w:r w:rsidR="008D722A" w:rsidRPr="008D722A">
        <w:rPr>
          <w:bCs/>
          <w:sz w:val="24"/>
          <w:szCs w:val="24"/>
          <w:lang w:val="ro-RO"/>
        </w:rPr>
        <w:t>Partea care a invocat forta majora are obligatia de a notifica cealalta parte de incetarea acest</w:t>
      </w:r>
      <w:r w:rsidR="008D722A">
        <w:rPr>
          <w:bCs/>
          <w:sz w:val="24"/>
          <w:szCs w:val="24"/>
          <w:lang w:val="ro-RO"/>
        </w:rPr>
        <w:t>e</w:t>
      </w:r>
      <w:r w:rsidR="008D722A" w:rsidRPr="008D722A">
        <w:rPr>
          <w:bCs/>
          <w:sz w:val="24"/>
          <w:szCs w:val="24"/>
          <w:lang w:val="ro-RO"/>
        </w:rPr>
        <w:t>ia in termen de 15 zile</w:t>
      </w:r>
      <w:r w:rsidR="008D722A">
        <w:rPr>
          <w:bCs/>
          <w:sz w:val="24"/>
          <w:szCs w:val="24"/>
          <w:lang w:val="ro-RO"/>
        </w:rPr>
        <w:t xml:space="preserve"> de la incetare.</w:t>
      </w:r>
    </w:p>
    <w:p w14:paraId="6DD9E71D" w14:textId="77777777" w:rsidR="00D9549A" w:rsidRPr="00216939" w:rsidRDefault="00D9549A" w:rsidP="00464611">
      <w:pPr>
        <w:jc w:val="both"/>
        <w:rPr>
          <w:b/>
          <w:sz w:val="24"/>
          <w:szCs w:val="24"/>
          <w:lang w:val="ro-RO"/>
        </w:rPr>
      </w:pPr>
    </w:p>
    <w:p w14:paraId="5B8431E7" w14:textId="2D9F1F6E" w:rsidR="00464611" w:rsidRPr="00216939" w:rsidRDefault="00464611" w:rsidP="00464611">
      <w:pPr>
        <w:jc w:val="both"/>
        <w:rPr>
          <w:b/>
          <w:i/>
          <w:sz w:val="24"/>
          <w:szCs w:val="24"/>
          <w:lang w:val="ro-RO"/>
        </w:rPr>
      </w:pPr>
      <w:r w:rsidRPr="00216939">
        <w:rPr>
          <w:b/>
          <w:i/>
          <w:sz w:val="24"/>
          <w:szCs w:val="24"/>
          <w:lang w:val="ro-RO"/>
        </w:rPr>
        <w:t>1</w:t>
      </w:r>
      <w:r w:rsidR="00CF6146">
        <w:rPr>
          <w:b/>
          <w:i/>
          <w:sz w:val="24"/>
          <w:szCs w:val="24"/>
          <w:lang w:val="ro-RO"/>
        </w:rPr>
        <w:t>7</w:t>
      </w:r>
      <w:r w:rsidRPr="00216939">
        <w:rPr>
          <w:b/>
          <w:i/>
          <w:sz w:val="24"/>
          <w:szCs w:val="24"/>
          <w:lang w:val="ro-RO"/>
        </w:rPr>
        <w:t>. Soluţionarea litigiilor</w:t>
      </w:r>
    </w:p>
    <w:p w14:paraId="797B5A2F" w14:textId="38C8AA3C" w:rsidR="00464611" w:rsidRPr="00216939" w:rsidRDefault="00464611" w:rsidP="00464611">
      <w:pPr>
        <w:jc w:val="both"/>
        <w:rPr>
          <w:sz w:val="24"/>
          <w:szCs w:val="24"/>
          <w:lang w:val="ro-RO"/>
        </w:rPr>
      </w:pPr>
      <w:r w:rsidRPr="00216939">
        <w:rPr>
          <w:sz w:val="24"/>
          <w:szCs w:val="24"/>
          <w:lang w:val="ro-RO"/>
        </w:rPr>
        <w:t>1</w:t>
      </w:r>
      <w:r w:rsidR="00CF6146">
        <w:rPr>
          <w:sz w:val="24"/>
          <w:szCs w:val="24"/>
          <w:lang w:val="ro-RO"/>
        </w:rPr>
        <w:t>7</w:t>
      </w:r>
      <w:r w:rsidRPr="00216939">
        <w:rPr>
          <w:sz w:val="24"/>
          <w:szCs w:val="24"/>
          <w:lang w:val="ro-RO"/>
        </w:rPr>
        <w:t>.1. Părţile contractante vor face toate eforturile pentru a rezolva pe cale amiabilă, prin tratative directe, orice neînţelegere sau dispută care se poate ivi între ei în cadrul sau în legătură cu îndeplinirea acordului-cadru.</w:t>
      </w:r>
    </w:p>
    <w:p w14:paraId="0C3FB32A" w14:textId="42B740BF" w:rsidR="00464611" w:rsidRDefault="00464611" w:rsidP="00464611">
      <w:pPr>
        <w:jc w:val="both"/>
        <w:rPr>
          <w:sz w:val="24"/>
          <w:szCs w:val="24"/>
          <w:lang w:val="ro-RO"/>
        </w:rPr>
      </w:pPr>
      <w:r w:rsidRPr="00216939">
        <w:rPr>
          <w:sz w:val="24"/>
          <w:szCs w:val="24"/>
          <w:lang w:val="ro-RO"/>
        </w:rPr>
        <w:t>1</w:t>
      </w:r>
      <w:r w:rsidR="00CF6146">
        <w:rPr>
          <w:sz w:val="24"/>
          <w:szCs w:val="24"/>
          <w:lang w:val="ro-RO"/>
        </w:rPr>
        <w:t>7</w:t>
      </w:r>
      <w:r w:rsidRPr="00216939">
        <w:rPr>
          <w:sz w:val="24"/>
          <w:szCs w:val="24"/>
          <w:lang w:val="ro-RO"/>
        </w:rPr>
        <w:t>.2. Dacă după 15 zile de la începerea acestor tratative neoficiale părţile nu reuşesc să rezolve în mod amiabil o divergenţă contractuală, fiecare poate solicita ca disputa să se soluţioneze de către instanţele judecătoreşti  competente.</w:t>
      </w:r>
    </w:p>
    <w:p w14:paraId="77921A9D" w14:textId="77777777" w:rsidR="00464611" w:rsidRPr="00216939" w:rsidRDefault="00464611" w:rsidP="00464611">
      <w:pPr>
        <w:jc w:val="both"/>
        <w:rPr>
          <w:sz w:val="24"/>
          <w:szCs w:val="24"/>
          <w:lang w:val="ro-RO"/>
        </w:rPr>
      </w:pPr>
      <w:r w:rsidRPr="00216939">
        <w:rPr>
          <w:sz w:val="24"/>
          <w:szCs w:val="24"/>
          <w:lang w:val="ro-RO"/>
        </w:rPr>
        <w:t xml:space="preserve">    </w:t>
      </w:r>
    </w:p>
    <w:p w14:paraId="3B13EADA" w14:textId="0DC1F1CC" w:rsidR="00464611" w:rsidRPr="00216939" w:rsidRDefault="00464611" w:rsidP="00464611">
      <w:pPr>
        <w:pStyle w:val="DefaultText"/>
        <w:jc w:val="both"/>
        <w:rPr>
          <w:b/>
          <w:i/>
          <w:szCs w:val="24"/>
          <w:lang w:val="ro-RO"/>
        </w:rPr>
      </w:pPr>
      <w:r w:rsidRPr="00216939">
        <w:rPr>
          <w:b/>
          <w:i/>
          <w:szCs w:val="24"/>
          <w:lang w:val="ro-RO"/>
        </w:rPr>
        <w:t>1</w:t>
      </w:r>
      <w:r w:rsidR="00CF6146">
        <w:rPr>
          <w:b/>
          <w:i/>
          <w:szCs w:val="24"/>
          <w:lang w:val="ro-RO"/>
        </w:rPr>
        <w:t>8</w:t>
      </w:r>
      <w:r w:rsidRPr="00216939">
        <w:rPr>
          <w:b/>
          <w:i/>
          <w:szCs w:val="24"/>
          <w:lang w:val="ro-RO"/>
        </w:rPr>
        <w:t>. Comunicări</w:t>
      </w:r>
    </w:p>
    <w:p w14:paraId="062583BE" w14:textId="31919310" w:rsidR="00464611" w:rsidRPr="00216939" w:rsidRDefault="00464611" w:rsidP="00464611">
      <w:pPr>
        <w:pStyle w:val="DefaultText"/>
        <w:jc w:val="both"/>
        <w:rPr>
          <w:szCs w:val="24"/>
          <w:lang w:val="ro-RO"/>
        </w:rPr>
      </w:pPr>
      <w:r w:rsidRPr="00216939">
        <w:rPr>
          <w:szCs w:val="24"/>
          <w:lang w:val="ro-RO"/>
        </w:rPr>
        <w:t>1</w:t>
      </w:r>
      <w:r w:rsidR="00CF6146">
        <w:rPr>
          <w:szCs w:val="24"/>
          <w:lang w:val="ro-RO"/>
        </w:rPr>
        <w:t>8</w:t>
      </w:r>
      <w:r w:rsidRPr="00216939">
        <w:rPr>
          <w:szCs w:val="24"/>
          <w:lang w:val="ro-RO"/>
        </w:rPr>
        <w:t>.1. (1) Orice comunicare între părţi, referitoare la îndeplinirea prezentului acord-cadru, trebuie să fie transmisă în scris.</w:t>
      </w:r>
    </w:p>
    <w:p w14:paraId="683BBBA1" w14:textId="77777777" w:rsidR="00464611" w:rsidRPr="00216939" w:rsidRDefault="00464611" w:rsidP="00464611">
      <w:pPr>
        <w:pStyle w:val="DefaultText"/>
        <w:jc w:val="both"/>
        <w:rPr>
          <w:szCs w:val="24"/>
          <w:lang w:val="ro-RO"/>
        </w:rPr>
      </w:pPr>
      <w:r w:rsidRPr="00216939">
        <w:rPr>
          <w:szCs w:val="24"/>
          <w:lang w:val="ro-RO"/>
        </w:rPr>
        <w:t>(2) Orice document scris trebuie înregistrat atât în momentul transmiterii cât şi în momentul primirii.</w:t>
      </w:r>
    </w:p>
    <w:p w14:paraId="569A04C0" w14:textId="41790D65" w:rsidR="00464611" w:rsidRPr="00216939" w:rsidRDefault="00464611" w:rsidP="00464611">
      <w:pPr>
        <w:pStyle w:val="DefaultText"/>
        <w:jc w:val="both"/>
        <w:rPr>
          <w:szCs w:val="24"/>
          <w:lang w:val="ro-RO"/>
        </w:rPr>
      </w:pPr>
      <w:r w:rsidRPr="00216939">
        <w:rPr>
          <w:szCs w:val="24"/>
          <w:lang w:val="ro-RO"/>
        </w:rPr>
        <w:t>1</w:t>
      </w:r>
      <w:r w:rsidR="00CF6146">
        <w:rPr>
          <w:szCs w:val="24"/>
          <w:lang w:val="ro-RO"/>
        </w:rPr>
        <w:t>8</w:t>
      </w:r>
      <w:r w:rsidRPr="00216939">
        <w:rPr>
          <w:szCs w:val="24"/>
          <w:lang w:val="ro-RO"/>
        </w:rPr>
        <w:t>.2. Comunicările între părţi se pot face şi prin telefon, fax, e-mail sau servicii poștale cu condiţia confirmării în scris a primirii comunicării.</w:t>
      </w:r>
    </w:p>
    <w:p w14:paraId="6DB51DDA" w14:textId="77777777" w:rsidR="00464611" w:rsidRDefault="00464611" w:rsidP="00464611">
      <w:pPr>
        <w:pStyle w:val="DefaultText"/>
        <w:jc w:val="both"/>
        <w:rPr>
          <w:szCs w:val="24"/>
          <w:lang w:val="ro-RO"/>
        </w:rPr>
      </w:pPr>
    </w:p>
    <w:p w14:paraId="6C86A373" w14:textId="77777777" w:rsidR="007838CB" w:rsidRPr="00216939" w:rsidRDefault="007838CB" w:rsidP="00464611">
      <w:pPr>
        <w:pStyle w:val="DefaultText"/>
        <w:jc w:val="both"/>
        <w:rPr>
          <w:szCs w:val="24"/>
          <w:lang w:val="ro-RO"/>
        </w:rPr>
      </w:pPr>
    </w:p>
    <w:p w14:paraId="3CCF1487" w14:textId="17D057A1" w:rsidR="00464611" w:rsidRPr="00216939" w:rsidRDefault="00464611" w:rsidP="00464611">
      <w:pPr>
        <w:jc w:val="both"/>
        <w:rPr>
          <w:b/>
          <w:i/>
          <w:sz w:val="24"/>
          <w:szCs w:val="24"/>
          <w:lang w:val="ro-RO"/>
        </w:rPr>
      </w:pPr>
      <w:r w:rsidRPr="00216939">
        <w:rPr>
          <w:b/>
          <w:i/>
          <w:sz w:val="24"/>
          <w:szCs w:val="24"/>
          <w:lang w:val="ro-RO"/>
        </w:rPr>
        <w:t>1</w:t>
      </w:r>
      <w:r w:rsidR="00CF6146">
        <w:rPr>
          <w:b/>
          <w:i/>
          <w:sz w:val="24"/>
          <w:szCs w:val="24"/>
          <w:lang w:val="ro-RO"/>
        </w:rPr>
        <w:t>9</w:t>
      </w:r>
      <w:r w:rsidRPr="00216939">
        <w:rPr>
          <w:b/>
          <w:i/>
          <w:sz w:val="24"/>
          <w:szCs w:val="24"/>
          <w:lang w:val="ro-RO"/>
        </w:rPr>
        <w:t>. Alte clauze</w:t>
      </w:r>
    </w:p>
    <w:p w14:paraId="6F536132" w14:textId="5CBEF3DD" w:rsidR="00464611" w:rsidRPr="00216939" w:rsidRDefault="00464611" w:rsidP="00464611">
      <w:pPr>
        <w:jc w:val="both"/>
        <w:rPr>
          <w:b/>
          <w:sz w:val="24"/>
          <w:szCs w:val="24"/>
          <w:lang w:val="ro-RO"/>
        </w:rPr>
      </w:pPr>
      <w:r w:rsidRPr="00216939">
        <w:rPr>
          <w:sz w:val="24"/>
          <w:szCs w:val="24"/>
          <w:lang w:val="ro-RO"/>
        </w:rPr>
        <w:t>1</w:t>
      </w:r>
      <w:r w:rsidR="00CF6146">
        <w:rPr>
          <w:sz w:val="24"/>
          <w:szCs w:val="24"/>
          <w:lang w:val="ro-RO"/>
        </w:rPr>
        <w:t>9</w:t>
      </w:r>
      <w:r w:rsidRPr="00216939">
        <w:rPr>
          <w:sz w:val="24"/>
          <w:szCs w:val="24"/>
          <w:lang w:val="ro-RO"/>
        </w:rPr>
        <w:t xml:space="preserve">.1. Prezentul acord-cadru stă la baza contractelor subsecvente de </w:t>
      </w:r>
      <w:r w:rsidR="00036515">
        <w:rPr>
          <w:sz w:val="24"/>
          <w:szCs w:val="24"/>
          <w:lang w:val="ro-RO"/>
        </w:rPr>
        <w:t>prestare de servicii</w:t>
      </w:r>
      <w:r w:rsidRPr="00216939">
        <w:rPr>
          <w:sz w:val="24"/>
          <w:szCs w:val="24"/>
          <w:lang w:val="ro-RO"/>
        </w:rPr>
        <w:t xml:space="preserve"> care pot fi încheiate între promitentul-achizitor și promitentul-</w:t>
      </w:r>
      <w:r w:rsidR="00036515">
        <w:rPr>
          <w:sz w:val="24"/>
          <w:szCs w:val="24"/>
          <w:lang w:val="ro-RO"/>
        </w:rPr>
        <w:t>prestator</w:t>
      </w:r>
      <w:r w:rsidRPr="00216939">
        <w:rPr>
          <w:sz w:val="24"/>
          <w:szCs w:val="24"/>
          <w:lang w:val="ro-RO"/>
        </w:rPr>
        <w:t xml:space="preserve">. </w:t>
      </w:r>
    </w:p>
    <w:p w14:paraId="6CC4B96A" w14:textId="686C6353" w:rsidR="00464611" w:rsidRPr="00216939" w:rsidRDefault="00464611" w:rsidP="00464611">
      <w:pPr>
        <w:jc w:val="both"/>
        <w:rPr>
          <w:b/>
          <w:bCs/>
          <w:sz w:val="24"/>
          <w:szCs w:val="24"/>
          <w:lang w:val="ro-RO"/>
        </w:rPr>
      </w:pPr>
      <w:r w:rsidRPr="00216939">
        <w:rPr>
          <w:sz w:val="24"/>
          <w:szCs w:val="24"/>
          <w:lang w:val="ro-RO"/>
        </w:rPr>
        <w:t>1</w:t>
      </w:r>
      <w:r w:rsidR="00CF6146">
        <w:rPr>
          <w:sz w:val="24"/>
          <w:szCs w:val="24"/>
          <w:lang w:val="ro-RO"/>
        </w:rPr>
        <w:t>9</w:t>
      </w:r>
      <w:r w:rsidRPr="00216939">
        <w:rPr>
          <w:sz w:val="24"/>
          <w:szCs w:val="24"/>
          <w:lang w:val="ro-RO"/>
        </w:rPr>
        <w:t xml:space="preserve">.2. Toate clauzele contractului subsecvent de </w:t>
      </w:r>
      <w:r w:rsidR="00036515">
        <w:rPr>
          <w:sz w:val="24"/>
          <w:szCs w:val="24"/>
          <w:lang w:val="ro-RO"/>
        </w:rPr>
        <w:t>prestare de servicii</w:t>
      </w:r>
      <w:r w:rsidRPr="00216939">
        <w:rPr>
          <w:sz w:val="24"/>
          <w:szCs w:val="24"/>
          <w:lang w:val="ro-RO"/>
        </w:rPr>
        <w:t xml:space="preserve"> sunt cunoscute și acceptate fără obiecțiuni de către promitentul-</w:t>
      </w:r>
      <w:r w:rsidR="00036515">
        <w:rPr>
          <w:sz w:val="24"/>
          <w:szCs w:val="24"/>
          <w:lang w:val="ro-RO"/>
        </w:rPr>
        <w:t>prestator</w:t>
      </w:r>
      <w:r w:rsidRPr="00216939">
        <w:rPr>
          <w:sz w:val="24"/>
          <w:szCs w:val="24"/>
          <w:lang w:val="ro-RO"/>
        </w:rPr>
        <w:t>.</w:t>
      </w:r>
    </w:p>
    <w:p w14:paraId="520A1A42" w14:textId="18BBA4A6" w:rsidR="00464611" w:rsidRPr="00216939" w:rsidRDefault="00464611" w:rsidP="00464611">
      <w:pPr>
        <w:tabs>
          <w:tab w:val="left" w:pos="0"/>
          <w:tab w:val="left" w:pos="450"/>
        </w:tabs>
        <w:jc w:val="both"/>
        <w:rPr>
          <w:b/>
          <w:sz w:val="24"/>
          <w:szCs w:val="24"/>
          <w:lang w:val="ro-RO"/>
        </w:rPr>
      </w:pPr>
      <w:r w:rsidRPr="00216939">
        <w:rPr>
          <w:bCs/>
          <w:sz w:val="24"/>
          <w:szCs w:val="24"/>
          <w:lang w:val="ro-RO"/>
        </w:rPr>
        <w:t>1</w:t>
      </w:r>
      <w:r w:rsidR="00CF6146">
        <w:rPr>
          <w:bCs/>
          <w:sz w:val="24"/>
          <w:szCs w:val="24"/>
          <w:lang w:val="ro-RO"/>
        </w:rPr>
        <w:t>9</w:t>
      </w:r>
      <w:r w:rsidRPr="00216939">
        <w:rPr>
          <w:bCs/>
          <w:sz w:val="24"/>
          <w:szCs w:val="24"/>
          <w:lang w:val="ro-RO"/>
        </w:rPr>
        <w:t>.3.</w:t>
      </w:r>
      <w:r w:rsidRPr="00216939">
        <w:rPr>
          <w:sz w:val="24"/>
          <w:szCs w:val="24"/>
          <w:lang w:val="ro-RO"/>
        </w:rPr>
        <w:t xml:space="preserve"> Contractele subsecvente de </w:t>
      </w:r>
      <w:r w:rsidR="00036515">
        <w:rPr>
          <w:sz w:val="24"/>
          <w:szCs w:val="24"/>
          <w:lang w:val="ro-RO"/>
        </w:rPr>
        <w:t>prestare servicii</w:t>
      </w:r>
      <w:r w:rsidRPr="00216939">
        <w:rPr>
          <w:sz w:val="24"/>
          <w:szCs w:val="24"/>
          <w:lang w:val="ro-RO"/>
        </w:rPr>
        <w:t xml:space="preserve"> se vor încheia ori de câte ori este necesa</w:t>
      </w:r>
      <w:r w:rsidR="00F96D66">
        <w:rPr>
          <w:sz w:val="24"/>
          <w:szCs w:val="24"/>
          <w:lang w:val="ro-RO"/>
        </w:rPr>
        <w:t>r</w:t>
      </w:r>
      <w:r w:rsidRPr="00216939">
        <w:rPr>
          <w:sz w:val="24"/>
          <w:szCs w:val="24"/>
          <w:lang w:val="ro-RO"/>
        </w:rPr>
        <w:t xml:space="preserve">ă </w:t>
      </w:r>
      <w:r w:rsidR="00036515">
        <w:rPr>
          <w:sz w:val="24"/>
          <w:szCs w:val="24"/>
          <w:lang w:val="ro-RO"/>
        </w:rPr>
        <w:t>prestarea serviciilor</w:t>
      </w:r>
      <w:r w:rsidRPr="00216939">
        <w:rPr>
          <w:sz w:val="24"/>
          <w:szCs w:val="24"/>
          <w:lang w:val="ro-RO"/>
        </w:rPr>
        <w:t xml:space="preserve"> care fac obiectul prezentului acord-cadru. În acest sens, promitentul-</w:t>
      </w:r>
      <w:r w:rsidR="00036515">
        <w:rPr>
          <w:sz w:val="24"/>
          <w:szCs w:val="24"/>
          <w:lang w:val="ro-RO"/>
        </w:rPr>
        <w:t>prestator</w:t>
      </w:r>
      <w:r w:rsidRPr="00216939">
        <w:rPr>
          <w:sz w:val="24"/>
          <w:szCs w:val="24"/>
          <w:lang w:val="ro-RO"/>
        </w:rPr>
        <w:t xml:space="preserve"> se obligă să </w:t>
      </w:r>
      <w:r w:rsidR="00036515">
        <w:rPr>
          <w:sz w:val="24"/>
          <w:szCs w:val="24"/>
          <w:lang w:val="ro-RO"/>
        </w:rPr>
        <w:t>presteze serviciile</w:t>
      </w:r>
      <w:r w:rsidRPr="00216939">
        <w:rPr>
          <w:sz w:val="24"/>
          <w:szCs w:val="24"/>
          <w:lang w:val="ro-RO"/>
        </w:rPr>
        <w:t>, la prețul unitar şi în condiţiile stabilite în prezentul acord-cadru, în termenul specificat în contractul subsecvent.</w:t>
      </w:r>
    </w:p>
    <w:p w14:paraId="689E2E77" w14:textId="5B7270AC" w:rsidR="00464611" w:rsidRPr="00216939" w:rsidRDefault="00464611" w:rsidP="00464611">
      <w:pPr>
        <w:jc w:val="both"/>
        <w:rPr>
          <w:b/>
          <w:sz w:val="24"/>
          <w:szCs w:val="24"/>
          <w:lang w:val="ro-RO"/>
        </w:rPr>
      </w:pPr>
      <w:r w:rsidRPr="00216939">
        <w:rPr>
          <w:sz w:val="24"/>
          <w:szCs w:val="24"/>
          <w:lang w:val="ro-RO"/>
        </w:rPr>
        <w:t>1</w:t>
      </w:r>
      <w:r w:rsidR="00CF6146">
        <w:rPr>
          <w:sz w:val="24"/>
          <w:szCs w:val="24"/>
          <w:lang w:val="ro-RO"/>
        </w:rPr>
        <w:t>9</w:t>
      </w:r>
      <w:r w:rsidRPr="00216939">
        <w:rPr>
          <w:sz w:val="24"/>
          <w:szCs w:val="24"/>
          <w:lang w:val="ro-RO"/>
        </w:rPr>
        <w:t xml:space="preserve">.4. În cazul în care, în urma primirii unei solicitări de </w:t>
      </w:r>
      <w:r w:rsidR="00036515">
        <w:rPr>
          <w:sz w:val="24"/>
          <w:szCs w:val="24"/>
          <w:lang w:val="ro-RO"/>
        </w:rPr>
        <w:t>prestare</w:t>
      </w:r>
      <w:r w:rsidRPr="00216939">
        <w:rPr>
          <w:sz w:val="24"/>
          <w:szCs w:val="24"/>
          <w:lang w:val="ro-RO"/>
        </w:rPr>
        <w:t>, promitentul-</w:t>
      </w:r>
      <w:r w:rsidR="00036515">
        <w:rPr>
          <w:sz w:val="24"/>
          <w:szCs w:val="24"/>
          <w:lang w:val="ro-RO"/>
        </w:rPr>
        <w:t>prestator</w:t>
      </w:r>
      <w:r w:rsidRPr="00216939">
        <w:rPr>
          <w:sz w:val="24"/>
          <w:szCs w:val="24"/>
          <w:lang w:val="ro-RO"/>
        </w:rPr>
        <w:t xml:space="preserve"> nu răspunde în termenul stabilit, atunci promitentul-achizitor își rezervă dreptul de a nu mai transmite alte solicitări către promitentul-</w:t>
      </w:r>
      <w:r w:rsidR="00036515">
        <w:rPr>
          <w:sz w:val="24"/>
          <w:szCs w:val="24"/>
          <w:lang w:val="ro-RO"/>
        </w:rPr>
        <w:t>prestator</w:t>
      </w:r>
      <w:r w:rsidRPr="00216939">
        <w:rPr>
          <w:sz w:val="24"/>
          <w:szCs w:val="24"/>
          <w:lang w:val="ro-RO"/>
        </w:rPr>
        <w:t xml:space="preserve"> și de a rezilia acordul-cadru. </w:t>
      </w:r>
    </w:p>
    <w:p w14:paraId="176978EE" w14:textId="0E23498D" w:rsidR="00464611" w:rsidRPr="00216939" w:rsidRDefault="00464611" w:rsidP="00464611">
      <w:pPr>
        <w:jc w:val="both"/>
        <w:rPr>
          <w:b/>
          <w:sz w:val="24"/>
          <w:szCs w:val="24"/>
          <w:lang w:val="ro-RO"/>
        </w:rPr>
      </w:pPr>
      <w:r w:rsidRPr="00216939">
        <w:rPr>
          <w:sz w:val="24"/>
          <w:szCs w:val="24"/>
          <w:lang w:val="ro-RO"/>
        </w:rPr>
        <w:t>1</w:t>
      </w:r>
      <w:r w:rsidR="00CF6146">
        <w:rPr>
          <w:sz w:val="24"/>
          <w:szCs w:val="24"/>
          <w:lang w:val="ro-RO"/>
        </w:rPr>
        <w:t>9</w:t>
      </w:r>
      <w:r w:rsidRPr="00216939">
        <w:rPr>
          <w:sz w:val="24"/>
          <w:szCs w:val="24"/>
          <w:lang w:val="ro-RO"/>
        </w:rPr>
        <w:t>.5. În cazul nerespectării obligațiilor asumate prin prezentul acord-cadru de către promitentul-</w:t>
      </w:r>
      <w:r w:rsidR="00036515">
        <w:rPr>
          <w:sz w:val="24"/>
          <w:szCs w:val="24"/>
          <w:lang w:val="ro-RO"/>
        </w:rPr>
        <w:t>prestator</w:t>
      </w:r>
      <w:r w:rsidRPr="00216939">
        <w:rPr>
          <w:sz w:val="24"/>
          <w:szCs w:val="24"/>
          <w:lang w:val="ro-RO"/>
        </w:rPr>
        <w:t>, rezilierea acordului-cadru de către promitentul-achizitor se poate produce de drept, fără nici o somație, notificare prealabilă sau punere în întârziere. În acest caz și fără a fi afectat dreptul promitentului-achizitor de a solicita daune-interese, promitentul-achizitor are dreptul de a desfășura orice activități pe care le consideră necesare pentru îndeplinirea contractului, pe riscul și cheltuiala promitentului-</w:t>
      </w:r>
      <w:r w:rsidR="00036515">
        <w:rPr>
          <w:sz w:val="24"/>
          <w:szCs w:val="24"/>
          <w:lang w:val="ro-RO"/>
        </w:rPr>
        <w:t>prestator</w:t>
      </w:r>
      <w:r w:rsidRPr="00216939">
        <w:rPr>
          <w:color w:val="0000FF"/>
          <w:sz w:val="24"/>
          <w:szCs w:val="24"/>
          <w:lang w:val="ro-RO"/>
        </w:rPr>
        <w:t>.</w:t>
      </w:r>
    </w:p>
    <w:p w14:paraId="4450F2F1" w14:textId="1A29B233" w:rsidR="00464611" w:rsidRPr="00216939" w:rsidRDefault="00464611" w:rsidP="00464611">
      <w:pPr>
        <w:jc w:val="both"/>
        <w:rPr>
          <w:b/>
          <w:sz w:val="24"/>
          <w:szCs w:val="24"/>
          <w:lang w:val="ro-RO"/>
        </w:rPr>
      </w:pPr>
      <w:r w:rsidRPr="00216939">
        <w:rPr>
          <w:sz w:val="24"/>
          <w:szCs w:val="24"/>
          <w:lang w:val="ro-RO"/>
        </w:rPr>
        <w:t>1</w:t>
      </w:r>
      <w:r w:rsidR="00CF6146">
        <w:rPr>
          <w:sz w:val="24"/>
          <w:szCs w:val="24"/>
          <w:lang w:val="ro-RO"/>
        </w:rPr>
        <w:t>9</w:t>
      </w:r>
      <w:r w:rsidRPr="00216939">
        <w:rPr>
          <w:sz w:val="24"/>
          <w:szCs w:val="24"/>
          <w:lang w:val="ro-RO"/>
        </w:rPr>
        <w:t>.6. În situația în care pe durata de valabilitate a prezentului acord-cadru, promitentul-</w:t>
      </w:r>
      <w:r w:rsidR="00036515">
        <w:rPr>
          <w:sz w:val="24"/>
          <w:szCs w:val="24"/>
          <w:lang w:val="ro-RO"/>
        </w:rPr>
        <w:t>prestator</w:t>
      </w:r>
      <w:r w:rsidRPr="00216939">
        <w:rPr>
          <w:sz w:val="24"/>
          <w:szCs w:val="24"/>
          <w:lang w:val="ro-RO"/>
        </w:rPr>
        <w:t xml:space="preserve"> nu va primi solicitări pentru </w:t>
      </w:r>
      <w:r w:rsidR="00036515">
        <w:rPr>
          <w:sz w:val="24"/>
          <w:szCs w:val="24"/>
          <w:lang w:val="ro-RO"/>
        </w:rPr>
        <w:t>prestare de servicii</w:t>
      </w:r>
      <w:r w:rsidRPr="00216939">
        <w:rPr>
          <w:sz w:val="24"/>
          <w:szCs w:val="24"/>
          <w:lang w:val="ro-RO"/>
        </w:rPr>
        <w:t xml:space="preserve"> din partea promitentului-achizitor, promitentul-</w:t>
      </w:r>
      <w:r w:rsidR="00036515">
        <w:rPr>
          <w:sz w:val="24"/>
          <w:szCs w:val="24"/>
          <w:lang w:val="ro-RO"/>
        </w:rPr>
        <w:t>prestator</w:t>
      </w:r>
      <w:r w:rsidRPr="00216939">
        <w:rPr>
          <w:sz w:val="24"/>
          <w:szCs w:val="24"/>
          <w:lang w:val="ro-RO"/>
        </w:rPr>
        <w:t xml:space="preserve"> nu va ridica pretenții și nu va solicita despăgubiri în legătură cu acest fapt. În acest sens, promitentul-achizitor nu va avea nici o obligație față de promitentul-</w:t>
      </w:r>
      <w:r w:rsidR="00036515">
        <w:rPr>
          <w:sz w:val="24"/>
          <w:szCs w:val="24"/>
          <w:lang w:val="ro-RO"/>
        </w:rPr>
        <w:t>prestator</w:t>
      </w:r>
      <w:r w:rsidRPr="00216939">
        <w:rPr>
          <w:sz w:val="24"/>
          <w:szCs w:val="24"/>
          <w:lang w:val="ro-RO"/>
        </w:rPr>
        <w:t>, prezentul acord-cadru fiind reziliat de drept la expirarea perioadei de valabilitate a acestuia.</w:t>
      </w:r>
    </w:p>
    <w:p w14:paraId="7084CF08" w14:textId="1C02FFDC" w:rsidR="00464611" w:rsidRDefault="00464611" w:rsidP="00464611">
      <w:pPr>
        <w:jc w:val="both"/>
        <w:rPr>
          <w:sz w:val="24"/>
          <w:szCs w:val="24"/>
          <w:lang w:val="ro-RO"/>
        </w:rPr>
      </w:pPr>
      <w:r w:rsidRPr="00216939">
        <w:rPr>
          <w:sz w:val="24"/>
          <w:szCs w:val="24"/>
          <w:lang w:val="ro-RO"/>
        </w:rPr>
        <w:t>1</w:t>
      </w:r>
      <w:r w:rsidR="00CF6146">
        <w:rPr>
          <w:sz w:val="24"/>
          <w:szCs w:val="24"/>
          <w:lang w:val="ro-RO"/>
        </w:rPr>
        <w:t>9</w:t>
      </w:r>
      <w:r w:rsidRPr="00216939">
        <w:rPr>
          <w:sz w:val="24"/>
          <w:szCs w:val="24"/>
          <w:lang w:val="ro-RO"/>
        </w:rPr>
        <w:t>.7. În situația în care pe durata de valabilitate a prezentului acord-cadru, promitentul-</w:t>
      </w:r>
      <w:r w:rsidR="00036515">
        <w:rPr>
          <w:sz w:val="24"/>
          <w:szCs w:val="24"/>
          <w:lang w:val="ro-RO"/>
        </w:rPr>
        <w:t>prestator</w:t>
      </w:r>
      <w:r w:rsidRPr="00216939">
        <w:rPr>
          <w:sz w:val="24"/>
          <w:szCs w:val="24"/>
          <w:lang w:val="ro-RO"/>
        </w:rPr>
        <w:t xml:space="preserve"> va primi solicitări parţiale pentru </w:t>
      </w:r>
      <w:r w:rsidR="00770CA7">
        <w:rPr>
          <w:sz w:val="24"/>
          <w:szCs w:val="24"/>
          <w:lang w:val="ro-RO"/>
        </w:rPr>
        <w:t>prestarea de servicii</w:t>
      </w:r>
      <w:r w:rsidRPr="00216939">
        <w:rPr>
          <w:sz w:val="24"/>
          <w:szCs w:val="24"/>
          <w:lang w:val="ro-RO"/>
        </w:rPr>
        <w:t xml:space="preserve"> din partea promitentului-achizitor, promitentul-</w:t>
      </w:r>
      <w:r w:rsidR="00770CA7">
        <w:rPr>
          <w:sz w:val="24"/>
          <w:szCs w:val="24"/>
          <w:lang w:val="ro-RO"/>
        </w:rPr>
        <w:t>prestator</w:t>
      </w:r>
      <w:r w:rsidRPr="00216939">
        <w:rPr>
          <w:sz w:val="24"/>
          <w:szCs w:val="24"/>
          <w:lang w:val="ro-RO"/>
        </w:rPr>
        <w:t xml:space="preserve"> nu va ridica pretenții și nu va solicita despăgubiri pentru cantitatea care nu s-a solicitat. În acest sens, promitentul-achizitor se va obliga față de aceste solicitări doar în baza contractelor subsecvente încheiate.</w:t>
      </w:r>
    </w:p>
    <w:p w14:paraId="2E0DB4D6" w14:textId="77777777" w:rsidR="0031497E" w:rsidRDefault="0031497E" w:rsidP="00464611">
      <w:pPr>
        <w:jc w:val="both"/>
        <w:rPr>
          <w:sz w:val="24"/>
          <w:szCs w:val="24"/>
          <w:lang w:val="ro-RO"/>
        </w:rPr>
      </w:pPr>
    </w:p>
    <w:p w14:paraId="2A7B8A37" w14:textId="77777777" w:rsidR="007838CB" w:rsidRDefault="007838CB" w:rsidP="00464611">
      <w:pPr>
        <w:jc w:val="both"/>
        <w:rPr>
          <w:sz w:val="24"/>
          <w:szCs w:val="24"/>
          <w:lang w:val="ro-RO"/>
        </w:rPr>
      </w:pPr>
    </w:p>
    <w:p w14:paraId="17F32C8B" w14:textId="77777777" w:rsidR="007838CB" w:rsidRPr="00216939" w:rsidRDefault="007838CB" w:rsidP="00464611">
      <w:pPr>
        <w:jc w:val="both"/>
        <w:rPr>
          <w:sz w:val="24"/>
          <w:szCs w:val="24"/>
          <w:lang w:val="ro-RO"/>
        </w:rPr>
      </w:pPr>
    </w:p>
    <w:p w14:paraId="32074AB0" w14:textId="77777777" w:rsidR="00464611" w:rsidRDefault="00464611" w:rsidP="00464611">
      <w:pPr>
        <w:pStyle w:val="Bodytext20"/>
        <w:shd w:val="clear" w:color="auto" w:fill="auto"/>
        <w:spacing w:after="243"/>
        <w:jc w:val="both"/>
        <w:rPr>
          <w:rFonts w:ascii="Times New Roman" w:hAnsi="Times New Roman" w:cs="Times New Roman"/>
          <w:color w:val="000000"/>
          <w:sz w:val="24"/>
          <w:szCs w:val="24"/>
          <w:lang w:val="ro-RO" w:eastAsia="ro-RO" w:bidi="ro-RO"/>
        </w:rPr>
      </w:pPr>
      <w:r w:rsidRPr="00216939">
        <w:rPr>
          <w:rFonts w:ascii="Times New Roman" w:hAnsi="Times New Roman" w:cs="Times New Roman"/>
          <w:color w:val="000000"/>
          <w:sz w:val="24"/>
          <w:szCs w:val="24"/>
          <w:lang w:val="ro-RO" w:eastAsia="ro-RO" w:bidi="ro-RO"/>
        </w:rPr>
        <w:lastRenderedPageBreak/>
        <w:t xml:space="preserve">Prezentul acord-cadru, împreună cu toate anexele, care fac parte integrantă din cuprinsul său, reprezintă voinţa părţilor semnatare şi înlătură orice altă înţelegere verbală dintre acestea, anterioară sau ulterioară încheierii lui, fiind singurul instrument juridic probant al relaţiei contractuale dintre acestea, pentru soluţionarea eventualelor litigii pe cale amiabilă sau, în caz de neînţelegere, prin acţiune în justiţie adresată instanţei competente material </w:t>
      </w:r>
      <w:proofErr w:type="spellStart"/>
      <w:r w:rsidRPr="00216939">
        <w:rPr>
          <w:rFonts w:ascii="Times New Roman" w:hAnsi="Times New Roman" w:cs="Times New Roman"/>
          <w:color w:val="000000"/>
          <w:sz w:val="24"/>
          <w:szCs w:val="24"/>
          <w:lang w:val="ro-RO" w:eastAsia="ro-RO" w:bidi="ro-RO"/>
        </w:rPr>
        <w:t>şi</w:t>
      </w:r>
      <w:proofErr w:type="spellEnd"/>
      <w:r w:rsidRPr="00216939">
        <w:rPr>
          <w:rFonts w:ascii="Times New Roman" w:hAnsi="Times New Roman" w:cs="Times New Roman"/>
          <w:color w:val="000000"/>
          <w:sz w:val="24"/>
          <w:szCs w:val="24"/>
          <w:lang w:val="ro-RO" w:eastAsia="ro-RO" w:bidi="ro-RO"/>
        </w:rPr>
        <w:t xml:space="preserve"> teritorial.</w:t>
      </w:r>
    </w:p>
    <w:p w14:paraId="39789C4B" w14:textId="77777777" w:rsidR="00CF6146" w:rsidRDefault="00CF6146" w:rsidP="00464611">
      <w:pPr>
        <w:pStyle w:val="Bodytext20"/>
        <w:shd w:val="clear" w:color="auto" w:fill="auto"/>
        <w:spacing w:after="243"/>
        <w:jc w:val="both"/>
        <w:rPr>
          <w:rFonts w:ascii="Times New Roman" w:hAnsi="Times New Roman" w:cs="Times New Roman"/>
          <w:color w:val="000000"/>
          <w:sz w:val="24"/>
          <w:szCs w:val="24"/>
          <w:lang w:val="ro-RO" w:eastAsia="ro-RO" w:bidi="ro-RO"/>
        </w:rPr>
      </w:pPr>
    </w:p>
    <w:p w14:paraId="4857D9D3" w14:textId="320BF6C8" w:rsidR="00D9549A" w:rsidRPr="00216939" w:rsidRDefault="00464611" w:rsidP="002B00AD">
      <w:pPr>
        <w:pStyle w:val="Bodytext20"/>
        <w:shd w:val="clear" w:color="auto" w:fill="auto"/>
        <w:tabs>
          <w:tab w:val="left" w:leader="underscore" w:pos="5350"/>
        </w:tabs>
        <w:spacing w:line="240" w:lineRule="auto"/>
        <w:jc w:val="both"/>
        <w:rPr>
          <w:rFonts w:ascii="Times New Roman" w:hAnsi="Times New Roman" w:cs="Times New Roman"/>
          <w:sz w:val="24"/>
          <w:szCs w:val="24"/>
          <w:lang w:val="ro-RO"/>
        </w:rPr>
      </w:pPr>
      <w:r w:rsidRPr="00216939">
        <w:rPr>
          <w:rFonts w:ascii="Times New Roman" w:hAnsi="Times New Roman" w:cs="Times New Roman"/>
          <w:color w:val="000000"/>
          <w:sz w:val="24"/>
          <w:szCs w:val="24"/>
          <w:lang w:val="ro-RO" w:eastAsia="ro-RO" w:bidi="ro-RO"/>
        </w:rPr>
        <w:t xml:space="preserve">Părţile au înţeles să încheie </w:t>
      </w:r>
      <w:r w:rsidRPr="00594810">
        <w:rPr>
          <w:rFonts w:ascii="Times New Roman" w:hAnsi="Times New Roman" w:cs="Times New Roman"/>
          <w:color w:val="000000"/>
          <w:sz w:val="24"/>
          <w:szCs w:val="24"/>
          <w:lang w:val="ro-RO" w:eastAsia="ro-RO" w:bidi="ro-RO"/>
        </w:rPr>
        <w:t xml:space="preserve">azi </w:t>
      </w:r>
      <w:r w:rsidR="00B63422">
        <w:rPr>
          <w:rFonts w:ascii="Times New Roman" w:hAnsi="Times New Roman" w:cs="Times New Roman"/>
          <w:color w:val="000000"/>
          <w:sz w:val="24"/>
          <w:szCs w:val="24"/>
          <w:lang w:val="ro-RO" w:eastAsia="ro-RO" w:bidi="ro-RO"/>
        </w:rPr>
        <w:t>____________</w:t>
      </w:r>
      <w:r w:rsidR="007C2718" w:rsidRPr="00594810">
        <w:rPr>
          <w:rFonts w:ascii="Times New Roman" w:hAnsi="Times New Roman" w:cs="Times New Roman"/>
          <w:color w:val="000000"/>
          <w:sz w:val="24"/>
          <w:szCs w:val="24"/>
          <w:lang w:val="ro-RO" w:eastAsia="ro-RO" w:bidi="ro-RO"/>
        </w:rPr>
        <w:t xml:space="preserve"> </w:t>
      </w:r>
      <w:r w:rsidRPr="00594810">
        <w:rPr>
          <w:rFonts w:ascii="Times New Roman" w:hAnsi="Times New Roman" w:cs="Times New Roman"/>
          <w:color w:val="000000"/>
          <w:sz w:val="24"/>
          <w:szCs w:val="24"/>
          <w:lang w:val="ro-RO" w:eastAsia="ro-RO" w:bidi="ro-RO"/>
        </w:rPr>
        <w:t>prezentul</w:t>
      </w:r>
      <w:r w:rsidRPr="00216939">
        <w:rPr>
          <w:rFonts w:ascii="Times New Roman" w:hAnsi="Times New Roman" w:cs="Times New Roman"/>
          <w:color w:val="000000"/>
          <w:sz w:val="24"/>
          <w:szCs w:val="24"/>
          <w:lang w:val="ro-RO" w:eastAsia="ro-RO" w:bidi="ro-RO"/>
        </w:rPr>
        <w:t xml:space="preserve"> acord-cadru, având în compunere </w:t>
      </w:r>
      <w:r w:rsidR="00CF6146">
        <w:rPr>
          <w:rFonts w:ascii="Times New Roman" w:hAnsi="Times New Roman" w:cs="Times New Roman"/>
          <w:color w:val="000000"/>
          <w:sz w:val="24"/>
          <w:szCs w:val="24"/>
          <w:lang w:val="ro-RO" w:eastAsia="ro-RO" w:bidi="ro-RO"/>
        </w:rPr>
        <w:t>6</w:t>
      </w:r>
      <w:r w:rsidR="00FD70B4">
        <w:rPr>
          <w:rFonts w:ascii="Times New Roman" w:hAnsi="Times New Roman" w:cs="Times New Roman"/>
          <w:color w:val="000000"/>
          <w:sz w:val="24"/>
          <w:szCs w:val="24"/>
          <w:lang w:val="ro-RO" w:eastAsia="ro-RO" w:bidi="ro-RO"/>
        </w:rPr>
        <w:t xml:space="preserve"> (</w:t>
      </w:r>
      <w:proofErr w:type="spellStart"/>
      <w:r w:rsidR="00CF6146">
        <w:rPr>
          <w:rFonts w:ascii="Times New Roman" w:hAnsi="Times New Roman" w:cs="Times New Roman"/>
          <w:color w:val="000000"/>
          <w:sz w:val="24"/>
          <w:szCs w:val="24"/>
          <w:lang w:val="ro-RO" w:eastAsia="ro-RO" w:bidi="ro-RO"/>
        </w:rPr>
        <w:t>sase</w:t>
      </w:r>
      <w:proofErr w:type="spellEnd"/>
      <w:r w:rsidR="00FD70B4">
        <w:rPr>
          <w:rFonts w:ascii="Times New Roman" w:hAnsi="Times New Roman" w:cs="Times New Roman"/>
          <w:color w:val="000000"/>
          <w:sz w:val="24"/>
          <w:szCs w:val="24"/>
          <w:lang w:val="ro-RO" w:eastAsia="ro-RO" w:bidi="ro-RO"/>
        </w:rPr>
        <w:t>)</w:t>
      </w:r>
      <w:r w:rsidRPr="00216939">
        <w:rPr>
          <w:rFonts w:ascii="Times New Roman" w:hAnsi="Times New Roman" w:cs="Times New Roman"/>
          <w:color w:val="000000"/>
          <w:sz w:val="24"/>
          <w:szCs w:val="24"/>
          <w:lang w:val="ro-RO" w:eastAsia="ro-RO" w:bidi="ro-RO"/>
        </w:rPr>
        <w:t xml:space="preserve"> pagini, la sediul </w:t>
      </w:r>
      <w:r w:rsidR="004E4204">
        <w:rPr>
          <w:rFonts w:ascii="Times New Roman" w:hAnsi="Times New Roman" w:cs="Times New Roman"/>
          <w:color w:val="000000"/>
          <w:sz w:val="24"/>
          <w:szCs w:val="24"/>
          <w:lang w:val="ro-RO" w:eastAsia="ro-RO" w:bidi="ro-RO"/>
        </w:rPr>
        <w:t>VITAL S.A.</w:t>
      </w:r>
      <w:r w:rsidRPr="00216939">
        <w:rPr>
          <w:rFonts w:ascii="Times New Roman" w:hAnsi="Times New Roman" w:cs="Times New Roman"/>
          <w:color w:val="000000"/>
          <w:sz w:val="24"/>
          <w:szCs w:val="24"/>
          <w:lang w:val="ro-RO" w:eastAsia="ro-RO" w:bidi="ro-RO"/>
        </w:rPr>
        <w:t xml:space="preserve">, într-un număr de </w:t>
      </w:r>
      <w:r w:rsidR="006D4B0E">
        <w:rPr>
          <w:rFonts w:ascii="Times New Roman" w:hAnsi="Times New Roman" w:cs="Times New Roman"/>
          <w:color w:val="000000"/>
          <w:sz w:val="24"/>
          <w:szCs w:val="24"/>
          <w:lang w:val="ro-RO" w:eastAsia="ro-RO" w:bidi="ro-RO"/>
        </w:rPr>
        <w:t>3</w:t>
      </w:r>
      <w:r w:rsidRPr="00216939">
        <w:rPr>
          <w:rFonts w:ascii="Times New Roman" w:hAnsi="Times New Roman" w:cs="Times New Roman"/>
          <w:color w:val="000000"/>
          <w:sz w:val="24"/>
          <w:szCs w:val="24"/>
          <w:lang w:val="ro-RO" w:eastAsia="ro-RO" w:bidi="ro-RO"/>
        </w:rPr>
        <w:t xml:space="preserve"> (</w:t>
      </w:r>
      <w:r w:rsidR="006D4B0E">
        <w:rPr>
          <w:rFonts w:ascii="Times New Roman" w:hAnsi="Times New Roman" w:cs="Times New Roman"/>
          <w:color w:val="000000"/>
          <w:sz w:val="24"/>
          <w:szCs w:val="24"/>
          <w:lang w:val="ro-RO" w:eastAsia="ro-RO" w:bidi="ro-RO"/>
        </w:rPr>
        <w:t>trei</w:t>
      </w:r>
      <w:r w:rsidRPr="00216939">
        <w:rPr>
          <w:rFonts w:ascii="Times New Roman" w:hAnsi="Times New Roman" w:cs="Times New Roman"/>
          <w:color w:val="000000"/>
          <w:sz w:val="24"/>
          <w:szCs w:val="24"/>
          <w:lang w:val="ro-RO" w:eastAsia="ro-RO" w:bidi="ro-RO"/>
        </w:rPr>
        <w:t xml:space="preserve">) exemplare, toate cu aceeaşi forţă juridică, din care </w:t>
      </w:r>
      <w:r w:rsidR="006D4B0E">
        <w:rPr>
          <w:rFonts w:ascii="Times New Roman" w:hAnsi="Times New Roman" w:cs="Times New Roman"/>
          <w:color w:val="000000"/>
          <w:sz w:val="24"/>
          <w:szCs w:val="24"/>
          <w:lang w:val="ro-RO" w:eastAsia="ro-RO" w:bidi="ro-RO"/>
        </w:rPr>
        <w:t>2 exemplare</w:t>
      </w:r>
      <w:r w:rsidRPr="00216939">
        <w:rPr>
          <w:rFonts w:ascii="Times New Roman" w:hAnsi="Times New Roman" w:cs="Times New Roman"/>
          <w:color w:val="000000"/>
          <w:sz w:val="24"/>
          <w:szCs w:val="24"/>
          <w:lang w:val="ro-RO" w:eastAsia="ro-RO" w:bidi="ro-RO"/>
        </w:rPr>
        <w:t xml:space="preserve"> pentru Promitentul-achizitor, iar </w:t>
      </w:r>
      <w:r w:rsidR="006D4B0E">
        <w:rPr>
          <w:rFonts w:ascii="Times New Roman" w:hAnsi="Times New Roman" w:cs="Times New Roman"/>
          <w:color w:val="000000"/>
          <w:sz w:val="24"/>
          <w:szCs w:val="24"/>
          <w:lang w:val="ro-RO" w:eastAsia="ro-RO" w:bidi="ro-RO"/>
        </w:rPr>
        <w:t>1 exemplar</w:t>
      </w:r>
      <w:r w:rsidRPr="00216939">
        <w:rPr>
          <w:rFonts w:ascii="Times New Roman" w:hAnsi="Times New Roman" w:cs="Times New Roman"/>
          <w:color w:val="000000"/>
          <w:sz w:val="24"/>
          <w:szCs w:val="24"/>
          <w:lang w:val="ro-RO" w:eastAsia="ro-RO" w:bidi="ro-RO"/>
        </w:rPr>
        <w:t xml:space="preserve"> pentru Promitentul-</w:t>
      </w:r>
      <w:r w:rsidR="00770CA7">
        <w:rPr>
          <w:rFonts w:ascii="Times New Roman" w:hAnsi="Times New Roman" w:cs="Times New Roman"/>
          <w:color w:val="000000"/>
          <w:sz w:val="24"/>
          <w:szCs w:val="24"/>
          <w:lang w:val="ro-RO" w:eastAsia="ro-RO" w:bidi="ro-RO"/>
        </w:rPr>
        <w:t>prestator</w:t>
      </w:r>
      <w:r w:rsidRPr="00216939">
        <w:rPr>
          <w:rFonts w:ascii="Times New Roman" w:hAnsi="Times New Roman" w:cs="Times New Roman"/>
          <w:color w:val="000000"/>
          <w:sz w:val="24"/>
          <w:szCs w:val="24"/>
          <w:lang w:val="ro-RO" w:eastAsia="ro-RO" w:bidi="ro-RO"/>
        </w:rPr>
        <w:t>.</w:t>
      </w:r>
    </w:p>
    <w:p w14:paraId="6D4C56B5" w14:textId="77777777" w:rsidR="00464611" w:rsidRDefault="00464611">
      <w:pPr>
        <w:rPr>
          <w:sz w:val="24"/>
          <w:szCs w:val="24"/>
          <w:lang w:val="ro-RO"/>
        </w:rPr>
      </w:pPr>
    </w:p>
    <w:p w14:paraId="7C4A076C" w14:textId="77777777" w:rsidR="00CF6146" w:rsidRPr="009845CD" w:rsidRDefault="00CF6146">
      <w:pPr>
        <w:rPr>
          <w:sz w:val="24"/>
          <w:szCs w:val="24"/>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27"/>
      </w:tblGrid>
      <w:tr w:rsidR="00464611" w:rsidRPr="00216939" w14:paraId="71BC97DF" w14:textId="77777777" w:rsidTr="00840D4E">
        <w:tc>
          <w:tcPr>
            <w:tcW w:w="5353" w:type="dxa"/>
          </w:tcPr>
          <w:p w14:paraId="24A73C8A" w14:textId="77777777" w:rsidR="00464611" w:rsidRPr="00216939" w:rsidRDefault="00464611" w:rsidP="0019759C">
            <w:pPr>
              <w:jc w:val="both"/>
              <w:rPr>
                <w:szCs w:val="24"/>
                <w:lang w:val="ro-RO"/>
              </w:rPr>
            </w:pPr>
            <w:r w:rsidRPr="00216939">
              <w:rPr>
                <w:b/>
                <w:sz w:val="24"/>
                <w:szCs w:val="24"/>
                <w:lang w:val="ro-RO"/>
              </w:rPr>
              <w:t>Promitent-achizitor</w:t>
            </w:r>
            <w:r w:rsidRPr="00216939">
              <w:rPr>
                <w:b/>
                <w:sz w:val="24"/>
                <w:szCs w:val="24"/>
                <w:lang w:val="ro-RO"/>
              </w:rPr>
              <w:tab/>
            </w:r>
          </w:p>
        </w:tc>
        <w:tc>
          <w:tcPr>
            <w:tcW w:w="3827" w:type="dxa"/>
          </w:tcPr>
          <w:p w14:paraId="3ECA4B6E" w14:textId="77777777" w:rsidR="00464611" w:rsidRPr="0019759C" w:rsidRDefault="0019759C" w:rsidP="0019759C">
            <w:pPr>
              <w:jc w:val="both"/>
              <w:rPr>
                <w:b/>
                <w:sz w:val="24"/>
                <w:szCs w:val="24"/>
                <w:lang w:val="ro-RO"/>
              </w:rPr>
            </w:pPr>
            <w:r>
              <w:rPr>
                <w:b/>
                <w:sz w:val="24"/>
                <w:szCs w:val="24"/>
                <w:lang w:val="ro-RO"/>
              </w:rPr>
              <w:t xml:space="preserve">           </w:t>
            </w:r>
            <w:r w:rsidR="00FD70B4">
              <w:rPr>
                <w:b/>
                <w:sz w:val="24"/>
                <w:szCs w:val="24"/>
                <w:lang w:val="ro-RO"/>
              </w:rPr>
              <w:t xml:space="preserve">      </w:t>
            </w:r>
            <w:r>
              <w:rPr>
                <w:b/>
                <w:sz w:val="24"/>
                <w:szCs w:val="24"/>
                <w:lang w:val="ro-RO"/>
              </w:rPr>
              <w:t xml:space="preserve">  </w:t>
            </w:r>
            <w:r w:rsidR="00464611" w:rsidRPr="00216939">
              <w:rPr>
                <w:b/>
                <w:sz w:val="24"/>
                <w:szCs w:val="24"/>
                <w:lang w:val="ro-RO"/>
              </w:rPr>
              <w:t>Promitent-</w:t>
            </w:r>
            <w:r w:rsidR="00770CA7">
              <w:rPr>
                <w:b/>
                <w:sz w:val="24"/>
                <w:szCs w:val="24"/>
                <w:lang w:val="ro-RO"/>
              </w:rPr>
              <w:t>prestator</w:t>
            </w:r>
            <w:r w:rsidR="00464611" w:rsidRPr="00216939">
              <w:rPr>
                <w:b/>
                <w:sz w:val="24"/>
                <w:szCs w:val="24"/>
                <w:lang w:val="ro-RO"/>
              </w:rPr>
              <w:tab/>
            </w:r>
          </w:p>
        </w:tc>
      </w:tr>
    </w:tbl>
    <w:p w14:paraId="6B1B28D7" w14:textId="0C59351D" w:rsidR="0019759C" w:rsidRDefault="0019759C" w:rsidP="0019759C">
      <w:pPr>
        <w:rPr>
          <w:sz w:val="24"/>
          <w:szCs w:val="24"/>
        </w:rPr>
      </w:pPr>
      <w:r w:rsidRPr="0019759C">
        <w:rPr>
          <w:sz w:val="24"/>
          <w:szCs w:val="24"/>
        </w:rPr>
        <w:t xml:space="preserve">   </w:t>
      </w:r>
      <w:r w:rsidR="002B00AD">
        <w:rPr>
          <w:sz w:val="24"/>
          <w:szCs w:val="24"/>
        </w:rPr>
        <w:t xml:space="preserve">    </w:t>
      </w:r>
      <w:r w:rsidRPr="0019759C">
        <w:rPr>
          <w:sz w:val="24"/>
          <w:szCs w:val="24"/>
        </w:rPr>
        <w:t xml:space="preserve">VITAL S.A.                                                                     </w:t>
      </w:r>
      <w:r w:rsidR="006F4742">
        <w:rPr>
          <w:sz w:val="24"/>
          <w:szCs w:val="24"/>
        </w:rPr>
        <w:t xml:space="preserve">  </w:t>
      </w:r>
      <w:r w:rsidR="00FD70B4">
        <w:rPr>
          <w:sz w:val="24"/>
          <w:szCs w:val="24"/>
        </w:rPr>
        <w:t xml:space="preserve">    </w:t>
      </w:r>
      <w:r w:rsidR="006F4742">
        <w:rPr>
          <w:sz w:val="24"/>
          <w:szCs w:val="24"/>
        </w:rPr>
        <w:t xml:space="preserve"> </w:t>
      </w:r>
      <w:r w:rsidR="002B00AD">
        <w:rPr>
          <w:sz w:val="24"/>
          <w:szCs w:val="24"/>
        </w:rPr>
        <w:t xml:space="preserve">          </w:t>
      </w:r>
      <w:r w:rsidR="00770CA7">
        <w:rPr>
          <w:sz w:val="24"/>
          <w:szCs w:val="24"/>
        </w:rPr>
        <w:t>_______________</w:t>
      </w:r>
    </w:p>
    <w:p w14:paraId="0BFAB06D" w14:textId="77777777" w:rsidR="00770CA7" w:rsidRPr="0019759C" w:rsidRDefault="00770CA7" w:rsidP="0019759C">
      <w:pPr>
        <w:rPr>
          <w:sz w:val="24"/>
          <w:szCs w:val="24"/>
        </w:rPr>
      </w:pPr>
    </w:p>
    <w:p w14:paraId="2B4F03DD" w14:textId="77777777" w:rsidR="0019759C" w:rsidRPr="0019759C" w:rsidRDefault="0019759C" w:rsidP="0019759C">
      <w:pPr>
        <w:rPr>
          <w:sz w:val="24"/>
          <w:szCs w:val="24"/>
        </w:rPr>
      </w:pPr>
      <w:r w:rsidRPr="0019759C">
        <w:rPr>
          <w:sz w:val="24"/>
          <w:szCs w:val="24"/>
        </w:rPr>
        <w:t xml:space="preserve">   Director General, </w:t>
      </w:r>
      <w:r w:rsidR="009B0CE5">
        <w:rPr>
          <w:sz w:val="24"/>
          <w:szCs w:val="24"/>
        </w:rPr>
        <w:t xml:space="preserve">   </w:t>
      </w:r>
      <w:r w:rsidRPr="0019759C">
        <w:rPr>
          <w:sz w:val="24"/>
          <w:szCs w:val="24"/>
        </w:rPr>
        <w:t xml:space="preserve">                                                                        </w:t>
      </w:r>
      <w:r w:rsidR="006F4742">
        <w:rPr>
          <w:sz w:val="24"/>
          <w:szCs w:val="24"/>
        </w:rPr>
        <w:t xml:space="preserve">  </w:t>
      </w:r>
      <w:r w:rsidRPr="0019759C">
        <w:rPr>
          <w:sz w:val="24"/>
          <w:szCs w:val="24"/>
        </w:rPr>
        <w:t xml:space="preserve">  </w:t>
      </w:r>
      <w:r w:rsidR="00FD70B4">
        <w:rPr>
          <w:sz w:val="24"/>
          <w:szCs w:val="24"/>
        </w:rPr>
        <w:t xml:space="preserve">   </w:t>
      </w:r>
      <w:r w:rsidRPr="0019759C">
        <w:rPr>
          <w:sz w:val="24"/>
          <w:szCs w:val="24"/>
        </w:rPr>
        <w:t xml:space="preserve"> </w:t>
      </w:r>
    </w:p>
    <w:p w14:paraId="11540CF4" w14:textId="77777777" w:rsidR="0019759C" w:rsidRPr="0019759C" w:rsidRDefault="0019759C" w:rsidP="0019759C">
      <w:pPr>
        <w:rPr>
          <w:sz w:val="24"/>
          <w:szCs w:val="24"/>
        </w:rPr>
      </w:pPr>
      <w:r w:rsidRPr="0019759C">
        <w:rPr>
          <w:sz w:val="24"/>
          <w:szCs w:val="24"/>
        </w:rPr>
        <w:t xml:space="preserve">   Bancos Alexandrina                                                                        </w:t>
      </w:r>
      <w:r w:rsidR="00FD70B4">
        <w:rPr>
          <w:sz w:val="24"/>
          <w:szCs w:val="24"/>
        </w:rPr>
        <w:t xml:space="preserve">   </w:t>
      </w:r>
      <w:r w:rsidRPr="0019759C">
        <w:rPr>
          <w:sz w:val="24"/>
          <w:szCs w:val="24"/>
        </w:rPr>
        <w:t xml:space="preserve">   </w:t>
      </w:r>
    </w:p>
    <w:p w14:paraId="6081B40C" w14:textId="77777777" w:rsidR="0019759C" w:rsidRPr="0019759C" w:rsidRDefault="0019759C" w:rsidP="0019759C">
      <w:pPr>
        <w:rPr>
          <w:sz w:val="24"/>
          <w:szCs w:val="24"/>
        </w:rPr>
      </w:pPr>
    </w:p>
    <w:p w14:paraId="6AE50E2B" w14:textId="77777777" w:rsidR="0019759C" w:rsidRPr="0019759C" w:rsidRDefault="0019759C" w:rsidP="0019759C">
      <w:pPr>
        <w:rPr>
          <w:sz w:val="24"/>
          <w:szCs w:val="24"/>
        </w:rPr>
      </w:pPr>
    </w:p>
    <w:p w14:paraId="705D7158" w14:textId="77777777" w:rsidR="0019759C" w:rsidRPr="0019759C" w:rsidRDefault="0019759C" w:rsidP="0019759C">
      <w:pPr>
        <w:rPr>
          <w:sz w:val="24"/>
          <w:szCs w:val="24"/>
        </w:rPr>
      </w:pPr>
      <w:r w:rsidRPr="0019759C">
        <w:rPr>
          <w:sz w:val="24"/>
          <w:szCs w:val="24"/>
        </w:rPr>
        <w:t xml:space="preserve">   Director Economic,</w:t>
      </w:r>
    </w:p>
    <w:p w14:paraId="4BD22232" w14:textId="77777777" w:rsidR="0019759C" w:rsidRPr="0019759C" w:rsidRDefault="0019759C" w:rsidP="0019759C">
      <w:pPr>
        <w:rPr>
          <w:sz w:val="24"/>
          <w:szCs w:val="24"/>
        </w:rPr>
      </w:pPr>
      <w:r w:rsidRPr="0019759C">
        <w:rPr>
          <w:sz w:val="24"/>
          <w:szCs w:val="24"/>
        </w:rPr>
        <w:t xml:space="preserve">   Stef Loredana</w:t>
      </w:r>
    </w:p>
    <w:p w14:paraId="5776C14A" w14:textId="77777777" w:rsidR="0019759C" w:rsidRPr="0019759C" w:rsidRDefault="0019759C" w:rsidP="0019759C">
      <w:pPr>
        <w:rPr>
          <w:sz w:val="24"/>
          <w:szCs w:val="24"/>
        </w:rPr>
      </w:pPr>
    </w:p>
    <w:p w14:paraId="01E207A8" w14:textId="77777777" w:rsidR="0019759C" w:rsidRPr="0019759C" w:rsidRDefault="0019759C" w:rsidP="0019759C">
      <w:pPr>
        <w:rPr>
          <w:sz w:val="24"/>
          <w:szCs w:val="24"/>
        </w:rPr>
      </w:pPr>
    </w:p>
    <w:p w14:paraId="574C6E5A" w14:textId="3AB61F25" w:rsidR="0019759C" w:rsidRPr="00286D84" w:rsidRDefault="0019759C" w:rsidP="0019759C">
      <w:pPr>
        <w:rPr>
          <w:sz w:val="24"/>
          <w:szCs w:val="24"/>
          <w:lang w:val="fr-FR"/>
        </w:rPr>
      </w:pPr>
      <w:r w:rsidRPr="00286D84">
        <w:rPr>
          <w:sz w:val="24"/>
          <w:szCs w:val="24"/>
          <w:lang w:val="fr-FR"/>
        </w:rPr>
        <w:t xml:space="preserve">   </w:t>
      </w:r>
      <w:proofErr w:type="spellStart"/>
      <w:r w:rsidRPr="00286D84">
        <w:rPr>
          <w:sz w:val="24"/>
          <w:szCs w:val="24"/>
          <w:lang w:val="fr-FR"/>
        </w:rPr>
        <w:t>Sef</w:t>
      </w:r>
      <w:proofErr w:type="spellEnd"/>
      <w:r w:rsidRPr="00286D84">
        <w:rPr>
          <w:sz w:val="24"/>
          <w:szCs w:val="24"/>
          <w:lang w:val="fr-FR"/>
        </w:rPr>
        <w:t xml:space="preserve"> </w:t>
      </w:r>
      <w:proofErr w:type="spellStart"/>
      <w:proofErr w:type="gramStart"/>
      <w:r w:rsidR="00286D84" w:rsidRPr="00286D84">
        <w:rPr>
          <w:sz w:val="24"/>
          <w:szCs w:val="24"/>
          <w:lang w:val="fr-FR"/>
        </w:rPr>
        <w:t>Serviciu</w:t>
      </w:r>
      <w:proofErr w:type="spellEnd"/>
      <w:r w:rsidRPr="00286D84">
        <w:rPr>
          <w:sz w:val="24"/>
          <w:szCs w:val="24"/>
          <w:lang w:val="fr-FR"/>
        </w:rPr>
        <w:t xml:space="preserve">  </w:t>
      </w:r>
      <w:proofErr w:type="spellStart"/>
      <w:r w:rsidR="00D562F5" w:rsidRPr="00286D84">
        <w:rPr>
          <w:sz w:val="24"/>
          <w:szCs w:val="24"/>
          <w:lang w:val="fr-FR"/>
        </w:rPr>
        <w:t>J</w:t>
      </w:r>
      <w:r w:rsidRPr="00286D84">
        <w:rPr>
          <w:sz w:val="24"/>
          <w:szCs w:val="24"/>
          <w:lang w:val="fr-FR"/>
        </w:rPr>
        <w:t>uridic</w:t>
      </w:r>
      <w:proofErr w:type="spellEnd"/>
      <w:proofErr w:type="gramEnd"/>
      <w:r w:rsidR="00286D84" w:rsidRPr="00286D84">
        <w:rPr>
          <w:sz w:val="24"/>
          <w:szCs w:val="24"/>
          <w:lang w:val="fr-FR"/>
        </w:rPr>
        <w:t xml:space="preserve"> si Control</w:t>
      </w:r>
      <w:r w:rsidRPr="00286D84">
        <w:rPr>
          <w:sz w:val="24"/>
          <w:szCs w:val="24"/>
          <w:lang w:val="fr-FR"/>
        </w:rPr>
        <w:t xml:space="preserve">,             </w:t>
      </w:r>
    </w:p>
    <w:p w14:paraId="2A3266FD" w14:textId="37F8FA40" w:rsidR="0019759C" w:rsidRPr="0019759C" w:rsidRDefault="0019759C" w:rsidP="0019759C">
      <w:pPr>
        <w:rPr>
          <w:sz w:val="24"/>
          <w:szCs w:val="24"/>
        </w:rPr>
      </w:pPr>
      <w:r w:rsidRPr="008109D6">
        <w:rPr>
          <w:sz w:val="24"/>
          <w:szCs w:val="24"/>
          <w:lang w:val="fr-FR"/>
        </w:rPr>
        <w:t xml:space="preserve">   </w:t>
      </w:r>
      <w:proofErr w:type="spellStart"/>
      <w:r w:rsidR="00286D84">
        <w:rPr>
          <w:sz w:val="24"/>
          <w:szCs w:val="24"/>
        </w:rPr>
        <w:t>Bancos</w:t>
      </w:r>
      <w:proofErr w:type="spellEnd"/>
      <w:r w:rsidR="00286D84">
        <w:rPr>
          <w:sz w:val="24"/>
          <w:szCs w:val="24"/>
        </w:rPr>
        <w:t xml:space="preserve"> Bianca</w:t>
      </w:r>
    </w:p>
    <w:p w14:paraId="6AA5BECA" w14:textId="77777777" w:rsidR="0019759C" w:rsidRPr="0019759C" w:rsidRDefault="0019759C" w:rsidP="0019759C">
      <w:pPr>
        <w:rPr>
          <w:sz w:val="24"/>
          <w:szCs w:val="24"/>
        </w:rPr>
      </w:pPr>
    </w:p>
    <w:p w14:paraId="73954523" w14:textId="77777777" w:rsidR="0019759C" w:rsidRPr="0019759C" w:rsidRDefault="0019759C" w:rsidP="0019759C">
      <w:pPr>
        <w:rPr>
          <w:sz w:val="24"/>
          <w:szCs w:val="24"/>
        </w:rPr>
      </w:pPr>
    </w:p>
    <w:p w14:paraId="408A5649" w14:textId="25225BEB" w:rsidR="0019759C" w:rsidRPr="0019759C" w:rsidRDefault="0019759C" w:rsidP="0019759C">
      <w:pPr>
        <w:rPr>
          <w:sz w:val="24"/>
          <w:szCs w:val="24"/>
        </w:rPr>
      </w:pPr>
      <w:r w:rsidRPr="0019759C">
        <w:rPr>
          <w:sz w:val="24"/>
          <w:szCs w:val="24"/>
        </w:rPr>
        <w:t xml:space="preserve">   </w:t>
      </w:r>
      <w:proofErr w:type="spellStart"/>
      <w:r w:rsidRPr="0019759C">
        <w:rPr>
          <w:sz w:val="24"/>
          <w:szCs w:val="24"/>
        </w:rPr>
        <w:t>Sef</w:t>
      </w:r>
      <w:proofErr w:type="spellEnd"/>
      <w:r w:rsidRPr="0019759C">
        <w:rPr>
          <w:sz w:val="24"/>
          <w:szCs w:val="24"/>
        </w:rPr>
        <w:t xml:space="preserve"> </w:t>
      </w:r>
      <w:proofErr w:type="spellStart"/>
      <w:r w:rsidR="00286D84">
        <w:rPr>
          <w:sz w:val="24"/>
          <w:szCs w:val="24"/>
        </w:rPr>
        <w:t>Serviciu</w:t>
      </w:r>
      <w:proofErr w:type="spellEnd"/>
      <w:r w:rsidRPr="0019759C">
        <w:rPr>
          <w:sz w:val="24"/>
          <w:szCs w:val="24"/>
        </w:rPr>
        <w:t xml:space="preserve"> </w:t>
      </w:r>
      <w:proofErr w:type="spellStart"/>
      <w:r w:rsidR="00D562F5">
        <w:rPr>
          <w:sz w:val="24"/>
          <w:szCs w:val="24"/>
        </w:rPr>
        <w:t>A</w:t>
      </w:r>
      <w:r w:rsidRPr="0019759C">
        <w:rPr>
          <w:sz w:val="24"/>
          <w:szCs w:val="24"/>
        </w:rPr>
        <w:t>chizitii</w:t>
      </w:r>
      <w:r w:rsidR="00286D84">
        <w:rPr>
          <w:sz w:val="24"/>
          <w:szCs w:val="24"/>
        </w:rPr>
        <w:t>-Aprovizionare</w:t>
      </w:r>
      <w:proofErr w:type="spellEnd"/>
      <w:r w:rsidRPr="0019759C">
        <w:rPr>
          <w:sz w:val="24"/>
          <w:szCs w:val="24"/>
        </w:rPr>
        <w:t>,</w:t>
      </w:r>
    </w:p>
    <w:p w14:paraId="161D110E" w14:textId="77777777" w:rsidR="0019759C" w:rsidRDefault="0019759C" w:rsidP="0019759C">
      <w:pPr>
        <w:rPr>
          <w:sz w:val="24"/>
          <w:szCs w:val="24"/>
        </w:rPr>
      </w:pPr>
      <w:r w:rsidRPr="0019759C">
        <w:rPr>
          <w:sz w:val="24"/>
          <w:szCs w:val="24"/>
        </w:rPr>
        <w:t xml:space="preserve">   </w:t>
      </w:r>
      <w:r w:rsidR="00770CA7">
        <w:rPr>
          <w:sz w:val="24"/>
          <w:szCs w:val="24"/>
        </w:rPr>
        <w:t>Topan Monica</w:t>
      </w:r>
    </w:p>
    <w:p w14:paraId="5138198A" w14:textId="77777777" w:rsidR="002B00AD" w:rsidRPr="0019759C" w:rsidRDefault="002B00AD" w:rsidP="0019759C">
      <w:pPr>
        <w:rPr>
          <w:sz w:val="24"/>
          <w:szCs w:val="24"/>
        </w:rPr>
      </w:pPr>
    </w:p>
    <w:p w14:paraId="7423F417" w14:textId="77777777" w:rsidR="0019759C" w:rsidRPr="0019759C" w:rsidRDefault="0019759C" w:rsidP="0019759C">
      <w:pPr>
        <w:rPr>
          <w:sz w:val="24"/>
          <w:szCs w:val="24"/>
        </w:rPr>
      </w:pPr>
    </w:p>
    <w:p w14:paraId="2258046D" w14:textId="77777777" w:rsidR="0019759C" w:rsidRPr="0019759C" w:rsidRDefault="0019759C" w:rsidP="0019759C">
      <w:pPr>
        <w:rPr>
          <w:sz w:val="24"/>
          <w:szCs w:val="24"/>
        </w:rPr>
      </w:pPr>
      <w:r w:rsidRPr="0019759C">
        <w:rPr>
          <w:sz w:val="24"/>
          <w:szCs w:val="24"/>
        </w:rPr>
        <w:t xml:space="preserve">   </w:t>
      </w:r>
      <w:proofErr w:type="spellStart"/>
      <w:r w:rsidR="009941C4">
        <w:rPr>
          <w:sz w:val="24"/>
          <w:szCs w:val="24"/>
        </w:rPr>
        <w:t>U</w:t>
      </w:r>
      <w:r w:rsidRPr="0019759C">
        <w:rPr>
          <w:sz w:val="24"/>
          <w:szCs w:val="24"/>
        </w:rPr>
        <w:t>rmarire</w:t>
      </w:r>
      <w:proofErr w:type="spellEnd"/>
      <w:r w:rsidRPr="0019759C">
        <w:rPr>
          <w:sz w:val="24"/>
          <w:szCs w:val="24"/>
        </w:rPr>
        <w:t xml:space="preserve"> contract,</w:t>
      </w:r>
    </w:p>
    <w:p w14:paraId="25AE9CFF" w14:textId="308220E9" w:rsidR="00770CA7" w:rsidRDefault="0019759C" w:rsidP="0019759C">
      <w:pPr>
        <w:rPr>
          <w:sz w:val="24"/>
          <w:szCs w:val="24"/>
        </w:rPr>
      </w:pPr>
      <w:r w:rsidRPr="0019759C">
        <w:rPr>
          <w:sz w:val="24"/>
          <w:szCs w:val="24"/>
        </w:rPr>
        <w:t xml:space="preserve">   </w:t>
      </w:r>
      <w:proofErr w:type="spellStart"/>
      <w:r w:rsidR="00D562F5">
        <w:rPr>
          <w:sz w:val="24"/>
          <w:szCs w:val="24"/>
        </w:rPr>
        <w:t>Sef</w:t>
      </w:r>
      <w:proofErr w:type="spellEnd"/>
      <w:r w:rsidR="00D562F5">
        <w:rPr>
          <w:sz w:val="24"/>
          <w:szCs w:val="24"/>
        </w:rPr>
        <w:t xml:space="preserve"> </w:t>
      </w:r>
      <w:proofErr w:type="spellStart"/>
      <w:r w:rsidR="00770CA7">
        <w:rPr>
          <w:sz w:val="24"/>
          <w:szCs w:val="24"/>
        </w:rPr>
        <w:t>Serviciu</w:t>
      </w:r>
      <w:proofErr w:type="spellEnd"/>
      <w:r w:rsidR="00770CA7">
        <w:rPr>
          <w:sz w:val="24"/>
          <w:szCs w:val="24"/>
        </w:rPr>
        <w:t xml:space="preserve"> </w:t>
      </w:r>
      <w:proofErr w:type="spellStart"/>
      <w:r w:rsidR="00286D84">
        <w:rPr>
          <w:sz w:val="24"/>
          <w:szCs w:val="24"/>
        </w:rPr>
        <w:t>Comercial</w:t>
      </w:r>
      <w:proofErr w:type="spellEnd"/>
      <w:r w:rsidR="00770CA7">
        <w:rPr>
          <w:sz w:val="24"/>
          <w:szCs w:val="24"/>
        </w:rPr>
        <w:t>,</w:t>
      </w:r>
    </w:p>
    <w:p w14:paraId="2FB8D1F1" w14:textId="59DA2649" w:rsidR="0019759C" w:rsidRDefault="00770CA7">
      <w:pPr>
        <w:rPr>
          <w:sz w:val="24"/>
          <w:szCs w:val="24"/>
        </w:rPr>
      </w:pPr>
      <w:r>
        <w:rPr>
          <w:sz w:val="24"/>
          <w:szCs w:val="24"/>
        </w:rPr>
        <w:t xml:space="preserve">   </w:t>
      </w:r>
      <w:r w:rsidR="00286D84">
        <w:rPr>
          <w:sz w:val="24"/>
          <w:szCs w:val="24"/>
        </w:rPr>
        <w:t>Sandor Laura</w:t>
      </w:r>
      <w:r w:rsidR="0019759C" w:rsidRPr="0019759C">
        <w:rPr>
          <w:sz w:val="24"/>
          <w:szCs w:val="24"/>
        </w:rPr>
        <w:t xml:space="preserve">     </w:t>
      </w:r>
    </w:p>
    <w:p w14:paraId="605AE703" w14:textId="77777777" w:rsidR="0019759C" w:rsidRPr="00216939" w:rsidRDefault="0019759C">
      <w:pPr>
        <w:rPr>
          <w:sz w:val="24"/>
          <w:szCs w:val="24"/>
        </w:rPr>
      </w:pPr>
    </w:p>
    <w:sectPr w:rsidR="0019759C" w:rsidRPr="00216939" w:rsidSect="001F0793">
      <w:footerReference w:type="default" r:id="rId8"/>
      <w:pgSz w:w="11907" w:h="16840" w:code="9"/>
      <w:pgMar w:top="1134" w:right="1021" w:bottom="993" w:left="1134" w:header="34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11806" w14:textId="77777777" w:rsidR="00F17A91" w:rsidRDefault="00F17A91" w:rsidP="00464611">
      <w:r>
        <w:separator/>
      </w:r>
    </w:p>
  </w:endnote>
  <w:endnote w:type="continuationSeparator" w:id="0">
    <w:p w14:paraId="5C6C5F96" w14:textId="77777777" w:rsidR="00F17A91" w:rsidRDefault="00F17A91" w:rsidP="0046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6332"/>
      <w:docPartObj>
        <w:docPartGallery w:val="Page Numbers (Bottom of Page)"/>
        <w:docPartUnique/>
      </w:docPartObj>
    </w:sdtPr>
    <w:sdtEndPr/>
    <w:sdtContent>
      <w:p w14:paraId="0B43EE2A" w14:textId="77777777" w:rsidR="00036515" w:rsidRDefault="00036515">
        <w:pPr>
          <w:pStyle w:val="Subsol"/>
          <w:jc w:val="center"/>
        </w:pPr>
        <w:r>
          <w:rPr>
            <w:noProof/>
          </w:rPr>
          <w:fldChar w:fldCharType="begin"/>
        </w:r>
        <w:r>
          <w:rPr>
            <w:noProof/>
          </w:rPr>
          <w:instrText xml:space="preserve"> PAGE   \* MERGEFORMAT </w:instrText>
        </w:r>
        <w:r>
          <w:rPr>
            <w:noProof/>
          </w:rPr>
          <w:fldChar w:fldCharType="separate"/>
        </w:r>
        <w:r>
          <w:rPr>
            <w:noProof/>
          </w:rPr>
          <w:t>16</w:t>
        </w:r>
        <w:r>
          <w:rPr>
            <w:noProof/>
          </w:rPr>
          <w:fldChar w:fldCharType="end"/>
        </w:r>
      </w:p>
    </w:sdtContent>
  </w:sdt>
  <w:p w14:paraId="48147376" w14:textId="77777777" w:rsidR="00036515" w:rsidRDefault="0003651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336D" w14:textId="77777777" w:rsidR="00F17A91" w:rsidRDefault="00F17A91" w:rsidP="00464611">
      <w:r>
        <w:separator/>
      </w:r>
    </w:p>
  </w:footnote>
  <w:footnote w:type="continuationSeparator" w:id="0">
    <w:p w14:paraId="5CC787BB" w14:textId="77777777" w:rsidR="00F17A91" w:rsidRDefault="00F17A91" w:rsidP="00464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EE086EE8"/>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b/>
      </w:rPr>
    </w:lvl>
    <w:lvl w:ilvl="3">
      <w:start w:val="1"/>
      <w:numFmt w:val="lowerLetter"/>
      <w:lvlText w:val="%4."/>
      <w:legacy w:legacy="1" w:legacySpace="0" w:legacyIndent="216"/>
      <w:lvlJc w:val="left"/>
      <w:pPr>
        <w:ind w:left="864"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216"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16ED2928"/>
    <w:multiLevelType w:val="multilevel"/>
    <w:tmpl w:val="2DF6AA4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804F93"/>
    <w:multiLevelType w:val="hybridMultilevel"/>
    <w:tmpl w:val="036A3CA2"/>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D46013C"/>
    <w:multiLevelType w:val="multilevel"/>
    <w:tmpl w:val="D8246606"/>
    <w:lvl w:ilvl="0">
      <w:start w:val="1"/>
      <w:numFmt w:val="lowerRoman"/>
      <w:lvlText w:val="%1)"/>
      <w:legacy w:legacy="1" w:legacySpace="0" w:legacyIndent="216"/>
      <w:lvlJc w:val="left"/>
      <w:pPr>
        <w:ind w:left="216" w:hanging="216"/>
      </w:pPr>
      <w:rPr>
        <w:rFonts w:ascii="Arial" w:eastAsia="Times New Roman" w:hAnsi="Arial" w:cs="Arial"/>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w:hAnsi="Arial"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4C423237"/>
    <w:multiLevelType w:val="hybridMultilevel"/>
    <w:tmpl w:val="50508CCC"/>
    <w:lvl w:ilvl="0" w:tplc="B374EACA">
      <w:start w:val="1"/>
      <w:numFmt w:val="lowerLetter"/>
      <w:lvlText w:val="%1)"/>
      <w:lvlJc w:val="left"/>
      <w:pPr>
        <w:tabs>
          <w:tab w:val="num" w:pos="1800"/>
        </w:tabs>
        <w:ind w:left="1800" w:hanging="360"/>
      </w:pPr>
      <w:rPr>
        <w:rFonts w:hint="default"/>
      </w:rPr>
    </w:lvl>
    <w:lvl w:ilvl="1" w:tplc="0409000B">
      <w:start w:val="1"/>
      <w:numFmt w:val="bullet"/>
      <w:lvlText w:val=""/>
      <w:lvlJc w:val="left"/>
      <w:pPr>
        <w:tabs>
          <w:tab w:val="num" w:pos="2520"/>
        </w:tabs>
        <w:ind w:left="2520" w:hanging="360"/>
      </w:pPr>
      <w:rPr>
        <w:rFonts w:ascii="Wingdings" w:hAnsi="Wingdings" w:hint="default"/>
      </w:rPr>
    </w:lvl>
    <w:lvl w:ilvl="2" w:tplc="0418001B" w:tentative="1">
      <w:start w:val="1"/>
      <w:numFmt w:val="lowerRoman"/>
      <w:lvlText w:val="%3."/>
      <w:lvlJc w:val="right"/>
      <w:pPr>
        <w:tabs>
          <w:tab w:val="num" w:pos="3240"/>
        </w:tabs>
        <w:ind w:left="3240" w:hanging="180"/>
      </w:pPr>
    </w:lvl>
    <w:lvl w:ilvl="3" w:tplc="0418000F" w:tentative="1">
      <w:start w:val="1"/>
      <w:numFmt w:val="decimal"/>
      <w:lvlText w:val="%4."/>
      <w:lvlJc w:val="left"/>
      <w:pPr>
        <w:tabs>
          <w:tab w:val="num" w:pos="3960"/>
        </w:tabs>
        <w:ind w:left="3960" w:hanging="360"/>
      </w:pPr>
    </w:lvl>
    <w:lvl w:ilvl="4" w:tplc="04180019" w:tentative="1">
      <w:start w:val="1"/>
      <w:numFmt w:val="lowerLetter"/>
      <w:lvlText w:val="%5."/>
      <w:lvlJc w:val="left"/>
      <w:pPr>
        <w:tabs>
          <w:tab w:val="num" w:pos="4680"/>
        </w:tabs>
        <w:ind w:left="4680" w:hanging="360"/>
      </w:pPr>
    </w:lvl>
    <w:lvl w:ilvl="5" w:tplc="0418001B" w:tentative="1">
      <w:start w:val="1"/>
      <w:numFmt w:val="lowerRoman"/>
      <w:lvlText w:val="%6."/>
      <w:lvlJc w:val="right"/>
      <w:pPr>
        <w:tabs>
          <w:tab w:val="num" w:pos="5400"/>
        </w:tabs>
        <w:ind w:left="5400" w:hanging="180"/>
      </w:pPr>
    </w:lvl>
    <w:lvl w:ilvl="6" w:tplc="0418000F" w:tentative="1">
      <w:start w:val="1"/>
      <w:numFmt w:val="decimal"/>
      <w:lvlText w:val="%7."/>
      <w:lvlJc w:val="left"/>
      <w:pPr>
        <w:tabs>
          <w:tab w:val="num" w:pos="6120"/>
        </w:tabs>
        <w:ind w:left="6120" w:hanging="360"/>
      </w:pPr>
    </w:lvl>
    <w:lvl w:ilvl="7" w:tplc="04180019" w:tentative="1">
      <w:start w:val="1"/>
      <w:numFmt w:val="lowerLetter"/>
      <w:lvlText w:val="%8."/>
      <w:lvlJc w:val="left"/>
      <w:pPr>
        <w:tabs>
          <w:tab w:val="num" w:pos="6840"/>
        </w:tabs>
        <w:ind w:left="6840" w:hanging="360"/>
      </w:pPr>
    </w:lvl>
    <w:lvl w:ilvl="8" w:tplc="0418001B" w:tentative="1">
      <w:start w:val="1"/>
      <w:numFmt w:val="lowerRoman"/>
      <w:lvlText w:val="%9."/>
      <w:lvlJc w:val="right"/>
      <w:pPr>
        <w:tabs>
          <w:tab w:val="num" w:pos="7560"/>
        </w:tabs>
        <w:ind w:left="7560" w:hanging="180"/>
      </w:pPr>
    </w:lvl>
  </w:abstractNum>
  <w:abstractNum w:abstractNumId="5" w15:restartNumberingAfterBreak="0">
    <w:nsid w:val="58D6419C"/>
    <w:multiLevelType w:val="hybridMultilevel"/>
    <w:tmpl w:val="DE74B68A"/>
    <w:lvl w:ilvl="0" w:tplc="3D625296">
      <w:start w:val="1"/>
      <w:numFmt w:val="decimal"/>
      <w:lvlText w:val="6.%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62ED7907"/>
    <w:multiLevelType w:val="hybridMultilevel"/>
    <w:tmpl w:val="DFCE693E"/>
    <w:lvl w:ilvl="0" w:tplc="BDC821A4">
      <w:start w:val="2"/>
      <w:numFmt w:val="bullet"/>
      <w:lvlText w:val="-"/>
      <w:lvlJc w:val="left"/>
      <w:pPr>
        <w:ind w:left="1080" w:hanging="36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7" w15:restartNumberingAfterBreak="0">
    <w:nsid w:val="759F236C"/>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num w:numId="1" w16cid:durableId="2010213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013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539828">
    <w:abstractNumId w:val="4"/>
  </w:num>
  <w:num w:numId="4" w16cid:durableId="1474131078">
    <w:abstractNumId w:val="2"/>
  </w:num>
  <w:num w:numId="5" w16cid:durableId="1352335955">
    <w:abstractNumId w:val="6"/>
  </w:num>
  <w:num w:numId="6" w16cid:durableId="187105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62322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3127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11"/>
    <w:rsid w:val="00014A12"/>
    <w:rsid w:val="00026BF7"/>
    <w:rsid w:val="0003255A"/>
    <w:rsid w:val="00036515"/>
    <w:rsid w:val="0005711F"/>
    <w:rsid w:val="00091C9A"/>
    <w:rsid w:val="000A0698"/>
    <w:rsid w:val="000A7E34"/>
    <w:rsid w:val="000B49E2"/>
    <w:rsid w:val="000C50B7"/>
    <w:rsid w:val="000C52F3"/>
    <w:rsid w:val="000C75F4"/>
    <w:rsid w:val="000E3F57"/>
    <w:rsid w:val="000E6D1D"/>
    <w:rsid w:val="00115C5E"/>
    <w:rsid w:val="00121174"/>
    <w:rsid w:val="00132364"/>
    <w:rsid w:val="0015384B"/>
    <w:rsid w:val="00156467"/>
    <w:rsid w:val="001943E7"/>
    <w:rsid w:val="0019759C"/>
    <w:rsid w:val="001C3C02"/>
    <w:rsid w:val="001F0793"/>
    <w:rsid w:val="00216939"/>
    <w:rsid w:val="00216B3C"/>
    <w:rsid w:val="00227C49"/>
    <w:rsid w:val="00231412"/>
    <w:rsid w:val="00240F78"/>
    <w:rsid w:val="00252197"/>
    <w:rsid w:val="00286D84"/>
    <w:rsid w:val="002B00AD"/>
    <w:rsid w:val="002D1FE8"/>
    <w:rsid w:val="002D4290"/>
    <w:rsid w:val="002F5D84"/>
    <w:rsid w:val="0031497E"/>
    <w:rsid w:val="003167EF"/>
    <w:rsid w:val="003271DF"/>
    <w:rsid w:val="00332A36"/>
    <w:rsid w:val="00352707"/>
    <w:rsid w:val="003C4909"/>
    <w:rsid w:val="003E7C73"/>
    <w:rsid w:val="003F19C4"/>
    <w:rsid w:val="00454ABC"/>
    <w:rsid w:val="00464611"/>
    <w:rsid w:val="00464F5E"/>
    <w:rsid w:val="004A4A2C"/>
    <w:rsid w:val="004D5749"/>
    <w:rsid w:val="004E0A6E"/>
    <w:rsid w:val="004E4204"/>
    <w:rsid w:val="004F553B"/>
    <w:rsid w:val="00540E57"/>
    <w:rsid w:val="00556E84"/>
    <w:rsid w:val="005916B4"/>
    <w:rsid w:val="00594810"/>
    <w:rsid w:val="005C07C5"/>
    <w:rsid w:val="005E4466"/>
    <w:rsid w:val="00640FB5"/>
    <w:rsid w:val="00645BA7"/>
    <w:rsid w:val="00681BE6"/>
    <w:rsid w:val="006B4948"/>
    <w:rsid w:val="006D2736"/>
    <w:rsid w:val="006D4B0E"/>
    <w:rsid w:val="006D6FF9"/>
    <w:rsid w:val="006E7261"/>
    <w:rsid w:val="006F4742"/>
    <w:rsid w:val="00706DA1"/>
    <w:rsid w:val="00765869"/>
    <w:rsid w:val="00770CA7"/>
    <w:rsid w:val="00771D7B"/>
    <w:rsid w:val="00773D52"/>
    <w:rsid w:val="007838CB"/>
    <w:rsid w:val="007965B9"/>
    <w:rsid w:val="007A0EC9"/>
    <w:rsid w:val="007B0E48"/>
    <w:rsid w:val="007B61BB"/>
    <w:rsid w:val="007C2718"/>
    <w:rsid w:val="007D60AB"/>
    <w:rsid w:val="007F51D8"/>
    <w:rsid w:val="008109D6"/>
    <w:rsid w:val="00814F09"/>
    <w:rsid w:val="00837BAC"/>
    <w:rsid w:val="00840D4E"/>
    <w:rsid w:val="00842133"/>
    <w:rsid w:val="00877755"/>
    <w:rsid w:val="00886E82"/>
    <w:rsid w:val="008A3C0B"/>
    <w:rsid w:val="008D722A"/>
    <w:rsid w:val="008E1484"/>
    <w:rsid w:val="008F7260"/>
    <w:rsid w:val="009003BF"/>
    <w:rsid w:val="0090071E"/>
    <w:rsid w:val="009232DC"/>
    <w:rsid w:val="0092635C"/>
    <w:rsid w:val="0094742A"/>
    <w:rsid w:val="009550CD"/>
    <w:rsid w:val="009845CD"/>
    <w:rsid w:val="009941C4"/>
    <w:rsid w:val="009B0CE5"/>
    <w:rsid w:val="009C78DD"/>
    <w:rsid w:val="009E4958"/>
    <w:rsid w:val="009E5A3E"/>
    <w:rsid w:val="009F6607"/>
    <w:rsid w:val="00A1068C"/>
    <w:rsid w:val="00A26808"/>
    <w:rsid w:val="00A37DEE"/>
    <w:rsid w:val="00A50C6C"/>
    <w:rsid w:val="00A824DA"/>
    <w:rsid w:val="00A92139"/>
    <w:rsid w:val="00A94DF4"/>
    <w:rsid w:val="00AB3A45"/>
    <w:rsid w:val="00AE1133"/>
    <w:rsid w:val="00AE3516"/>
    <w:rsid w:val="00AF09AD"/>
    <w:rsid w:val="00AF2C1D"/>
    <w:rsid w:val="00B03EC5"/>
    <w:rsid w:val="00B31B0C"/>
    <w:rsid w:val="00B33415"/>
    <w:rsid w:val="00B4311A"/>
    <w:rsid w:val="00B63422"/>
    <w:rsid w:val="00B82D47"/>
    <w:rsid w:val="00B921BC"/>
    <w:rsid w:val="00BB0D2A"/>
    <w:rsid w:val="00BD4536"/>
    <w:rsid w:val="00BD488C"/>
    <w:rsid w:val="00BF16DE"/>
    <w:rsid w:val="00BF3244"/>
    <w:rsid w:val="00C15786"/>
    <w:rsid w:val="00C27E0B"/>
    <w:rsid w:val="00C332B7"/>
    <w:rsid w:val="00C435E9"/>
    <w:rsid w:val="00C52947"/>
    <w:rsid w:val="00C819B5"/>
    <w:rsid w:val="00C86B6B"/>
    <w:rsid w:val="00CC02D6"/>
    <w:rsid w:val="00CF6146"/>
    <w:rsid w:val="00D14C31"/>
    <w:rsid w:val="00D2497C"/>
    <w:rsid w:val="00D24E1B"/>
    <w:rsid w:val="00D31448"/>
    <w:rsid w:val="00D51EBC"/>
    <w:rsid w:val="00D562F5"/>
    <w:rsid w:val="00D86004"/>
    <w:rsid w:val="00D9549A"/>
    <w:rsid w:val="00DA3AE4"/>
    <w:rsid w:val="00DB1121"/>
    <w:rsid w:val="00DB510D"/>
    <w:rsid w:val="00DB614C"/>
    <w:rsid w:val="00DC1F8B"/>
    <w:rsid w:val="00DF1836"/>
    <w:rsid w:val="00E0704B"/>
    <w:rsid w:val="00E622B7"/>
    <w:rsid w:val="00EB1D40"/>
    <w:rsid w:val="00EB6883"/>
    <w:rsid w:val="00EC2650"/>
    <w:rsid w:val="00ED2B38"/>
    <w:rsid w:val="00ED4A5C"/>
    <w:rsid w:val="00ED6F8C"/>
    <w:rsid w:val="00F131D8"/>
    <w:rsid w:val="00F17A91"/>
    <w:rsid w:val="00F225A0"/>
    <w:rsid w:val="00F2496A"/>
    <w:rsid w:val="00F2543C"/>
    <w:rsid w:val="00F47DA6"/>
    <w:rsid w:val="00F92D32"/>
    <w:rsid w:val="00F96D66"/>
    <w:rsid w:val="00FA4281"/>
    <w:rsid w:val="00FB2649"/>
    <w:rsid w:val="00FD58FE"/>
    <w:rsid w:val="00FD70B4"/>
    <w:rsid w:val="00FD7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0F2FC"/>
  <w15:docId w15:val="{E8B2AB7F-5AC3-443E-A04E-AE00C110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611"/>
    <w:pPr>
      <w:spacing w:line="240" w:lineRule="auto"/>
      <w:jc w:val="left"/>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DefaultText1Char">
    <w:name w:val="Default Text:1 Char"/>
    <w:basedOn w:val="Fontdeparagrafimplicit"/>
    <w:link w:val="DefaultText1"/>
    <w:locked/>
    <w:rsid w:val="00464611"/>
    <w:rPr>
      <w:sz w:val="24"/>
    </w:rPr>
  </w:style>
  <w:style w:type="paragraph" w:customStyle="1" w:styleId="DefaultText1">
    <w:name w:val="Default Text:1"/>
    <w:basedOn w:val="Normal"/>
    <w:link w:val="DefaultText1Char"/>
    <w:rsid w:val="00464611"/>
    <w:pPr>
      <w:overflowPunct w:val="0"/>
      <w:autoSpaceDE w:val="0"/>
      <w:autoSpaceDN w:val="0"/>
      <w:adjustRightInd w:val="0"/>
    </w:pPr>
    <w:rPr>
      <w:rFonts w:asciiTheme="minorHAnsi" w:eastAsiaTheme="minorHAnsi" w:hAnsiTheme="minorHAnsi" w:cstheme="minorBidi"/>
      <w:sz w:val="24"/>
      <w:szCs w:val="22"/>
    </w:rPr>
  </w:style>
  <w:style w:type="paragraph" w:customStyle="1" w:styleId="DefaultText">
    <w:name w:val="Default Text"/>
    <w:basedOn w:val="Normal"/>
    <w:link w:val="DefaultTextCaracter"/>
    <w:rsid w:val="00464611"/>
    <w:pPr>
      <w:overflowPunct w:val="0"/>
      <w:autoSpaceDE w:val="0"/>
      <w:autoSpaceDN w:val="0"/>
      <w:adjustRightInd w:val="0"/>
    </w:pPr>
    <w:rPr>
      <w:noProof/>
      <w:sz w:val="24"/>
      <w:lang w:val="en-GB"/>
    </w:rPr>
  </w:style>
  <w:style w:type="paragraph" w:customStyle="1" w:styleId="DefaultText2">
    <w:name w:val="Default Text:2"/>
    <w:basedOn w:val="Normal"/>
    <w:rsid w:val="00464611"/>
    <w:rPr>
      <w:noProof/>
      <w:sz w:val="24"/>
    </w:rPr>
  </w:style>
  <w:style w:type="character" w:customStyle="1" w:styleId="DefaultTextCaracter">
    <w:name w:val="Default Text Caracter"/>
    <w:basedOn w:val="Fontdeparagrafimplicit"/>
    <w:link w:val="DefaultText"/>
    <w:uiPriority w:val="99"/>
    <w:rsid w:val="00464611"/>
    <w:rPr>
      <w:rFonts w:ascii="Times New Roman" w:eastAsia="Times New Roman" w:hAnsi="Times New Roman" w:cs="Times New Roman"/>
      <w:noProof/>
      <w:sz w:val="24"/>
      <w:szCs w:val="20"/>
      <w:lang w:val="en-GB"/>
    </w:rPr>
  </w:style>
  <w:style w:type="character" w:customStyle="1" w:styleId="Bodytext2">
    <w:name w:val="Body text (2)_"/>
    <w:basedOn w:val="Fontdeparagrafimplicit"/>
    <w:link w:val="Bodytext20"/>
    <w:rsid w:val="00464611"/>
    <w:rPr>
      <w:rFonts w:eastAsia="Arial" w:cs="Arial"/>
      <w:sz w:val="19"/>
      <w:szCs w:val="19"/>
      <w:shd w:val="clear" w:color="auto" w:fill="FFFFFF"/>
    </w:rPr>
  </w:style>
  <w:style w:type="paragraph" w:customStyle="1" w:styleId="Bodytext20">
    <w:name w:val="Body text (2)"/>
    <w:basedOn w:val="Normal"/>
    <w:link w:val="Bodytext2"/>
    <w:rsid w:val="00464611"/>
    <w:pPr>
      <w:widowControl w:val="0"/>
      <w:shd w:val="clear" w:color="auto" w:fill="FFFFFF"/>
      <w:spacing w:line="0" w:lineRule="atLeast"/>
    </w:pPr>
    <w:rPr>
      <w:rFonts w:asciiTheme="minorHAnsi" w:eastAsia="Arial" w:hAnsiTheme="minorHAnsi" w:cs="Arial"/>
      <w:sz w:val="19"/>
      <w:szCs w:val="19"/>
    </w:rPr>
  </w:style>
  <w:style w:type="paragraph" w:styleId="Antet">
    <w:name w:val="header"/>
    <w:basedOn w:val="Normal"/>
    <w:link w:val="AntetCaracter"/>
    <w:uiPriority w:val="99"/>
    <w:unhideWhenUsed/>
    <w:rsid w:val="00464611"/>
    <w:pPr>
      <w:tabs>
        <w:tab w:val="center" w:pos="4680"/>
        <w:tab w:val="right" w:pos="9360"/>
      </w:tabs>
    </w:pPr>
  </w:style>
  <w:style w:type="character" w:customStyle="1" w:styleId="AntetCaracter">
    <w:name w:val="Antet Caracter"/>
    <w:basedOn w:val="Fontdeparagrafimplicit"/>
    <w:link w:val="Antet"/>
    <w:uiPriority w:val="99"/>
    <w:rsid w:val="00464611"/>
    <w:rPr>
      <w:rFonts w:ascii="Times New Roman" w:eastAsia="Times New Roman" w:hAnsi="Times New Roman" w:cs="Times New Roman"/>
      <w:sz w:val="20"/>
      <w:szCs w:val="20"/>
    </w:rPr>
  </w:style>
  <w:style w:type="paragraph" w:styleId="Subsol">
    <w:name w:val="footer"/>
    <w:basedOn w:val="Normal"/>
    <w:link w:val="SubsolCaracter"/>
    <w:uiPriority w:val="99"/>
    <w:unhideWhenUsed/>
    <w:rsid w:val="00464611"/>
    <w:pPr>
      <w:tabs>
        <w:tab w:val="center" w:pos="4680"/>
        <w:tab w:val="right" w:pos="9360"/>
      </w:tabs>
    </w:pPr>
  </w:style>
  <w:style w:type="character" w:customStyle="1" w:styleId="SubsolCaracter">
    <w:name w:val="Subsol Caracter"/>
    <w:basedOn w:val="Fontdeparagrafimplicit"/>
    <w:link w:val="Subsol"/>
    <w:uiPriority w:val="99"/>
    <w:rsid w:val="00464611"/>
    <w:rPr>
      <w:rFonts w:ascii="Times New Roman" w:eastAsia="Times New Roman" w:hAnsi="Times New Roman" w:cs="Times New Roman"/>
      <w:sz w:val="20"/>
      <w:szCs w:val="20"/>
    </w:rPr>
  </w:style>
  <w:style w:type="table" w:styleId="Tabelgril">
    <w:name w:val="Table Grid"/>
    <w:basedOn w:val="TabelNormal"/>
    <w:rsid w:val="00464611"/>
    <w:pPr>
      <w:spacing w:line="240" w:lineRule="auto"/>
      <w:jc w:val="left"/>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rsid w:val="00464611"/>
    <w:pPr>
      <w:spacing w:after="120"/>
    </w:pPr>
  </w:style>
  <w:style w:type="character" w:customStyle="1" w:styleId="CorptextCaracter">
    <w:name w:val="Corp text Caracter"/>
    <w:basedOn w:val="Fontdeparagrafimplicit"/>
    <w:link w:val="Corptext"/>
    <w:rsid w:val="00464611"/>
    <w:rPr>
      <w:rFonts w:ascii="Times New Roman" w:eastAsia="Times New Roman" w:hAnsi="Times New Roman" w:cs="Times New Roman"/>
      <w:sz w:val="20"/>
      <w:szCs w:val="20"/>
    </w:rPr>
  </w:style>
  <w:style w:type="character" w:customStyle="1" w:styleId="tsp1">
    <w:name w:val="tsp1"/>
    <w:basedOn w:val="Fontdeparagrafimplicit"/>
    <w:rsid w:val="00464611"/>
  </w:style>
  <w:style w:type="character" w:customStyle="1" w:styleId="pt1">
    <w:name w:val="pt1"/>
    <w:basedOn w:val="Fontdeparagrafimplicit"/>
    <w:rsid w:val="00464611"/>
    <w:rPr>
      <w:b/>
      <w:bCs/>
      <w:color w:val="8F0000"/>
    </w:rPr>
  </w:style>
  <w:style w:type="paragraph" w:styleId="PreformatatHTML">
    <w:name w:val="HTML Preformatted"/>
    <w:basedOn w:val="Normal"/>
    <w:link w:val="PreformatatHTMLCaracter"/>
    <w:rsid w:val="0046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atHTMLCaracter">
    <w:name w:val="Preformatat HTML Caracter"/>
    <w:basedOn w:val="Fontdeparagrafimplicit"/>
    <w:link w:val="PreformatatHTML"/>
    <w:rsid w:val="00464611"/>
    <w:rPr>
      <w:rFonts w:ascii="Courier New" w:eastAsia="Times New Roman" w:hAnsi="Courier New" w:cs="Courier New"/>
      <w:sz w:val="20"/>
      <w:szCs w:val="20"/>
    </w:rPr>
  </w:style>
  <w:style w:type="character" w:customStyle="1" w:styleId="Heading2">
    <w:name w:val="Heading #2_"/>
    <w:basedOn w:val="Fontdeparagrafimplicit"/>
    <w:link w:val="Heading20"/>
    <w:rsid w:val="00464611"/>
    <w:rPr>
      <w:rFonts w:eastAsia="Arial" w:cs="Arial"/>
      <w:b/>
      <w:bCs/>
      <w:i/>
      <w:iCs/>
      <w:sz w:val="21"/>
      <w:szCs w:val="21"/>
      <w:shd w:val="clear" w:color="auto" w:fill="FFFFFF"/>
    </w:rPr>
  </w:style>
  <w:style w:type="paragraph" w:customStyle="1" w:styleId="Heading20">
    <w:name w:val="Heading #2"/>
    <w:basedOn w:val="Normal"/>
    <w:link w:val="Heading2"/>
    <w:rsid w:val="00464611"/>
    <w:pPr>
      <w:widowControl w:val="0"/>
      <w:shd w:val="clear" w:color="auto" w:fill="FFFFFF"/>
      <w:spacing w:before="540" w:line="252" w:lineRule="exact"/>
      <w:jc w:val="both"/>
      <w:outlineLvl w:val="1"/>
    </w:pPr>
    <w:rPr>
      <w:rFonts w:asciiTheme="minorHAnsi" w:eastAsia="Arial" w:hAnsiTheme="minorHAnsi" w:cs="Arial"/>
      <w:b/>
      <w:bCs/>
      <w:i/>
      <w:iCs/>
      <w:sz w:val="21"/>
      <w:szCs w:val="21"/>
    </w:rPr>
  </w:style>
  <w:style w:type="paragraph" w:customStyle="1" w:styleId="Par1">
    <w:name w:val="Par_1"/>
    <w:basedOn w:val="Normal"/>
    <w:link w:val="Par1Char"/>
    <w:rsid w:val="00464611"/>
    <w:pPr>
      <w:ind w:left="580" w:hanging="580"/>
      <w:jc w:val="both"/>
    </w:pPr>
    <w:rPr>
      <w:color w:val="000000"/>
      <w:sz w:val="18"/>
      <w:lang w:eastAsia="en-GB"/>
    </w:rPr>
  </w:style>
  <w:style w:type="character" w:customStyle="1" w:styleId="Par1Char">
    <w:name w:val="Par_1 Char"/>
    <w:basedOn w:val="Fontdeparagrafimplicit"/>
    <w:link w:val="Par1"/>
    <w:rsid w:val="00464611"/>
    <w:rPr>
      <w:rFonts w:ascii="Times New Roman" w:eastAsia="Times New Roman" w:hAnsi="Times New Roman" w:cs="Times New Roman"/>
      <w:color w:val="000000"/>
      <w:sz w:val="18"/>
      <w:szCs w:val="20"/>
      <w:lang w:eastAsia="en-GB"/>
    </w:rPr>
  </w:style>
  <w:style w:type="character" w:customStyle="1" w:styleId="sp1">
    <w:name w:val="sp1"/>
    <w:basedOn w:val="Fontdeparagrafimplicit"/>
    <w:rsid w:val="00464611"/>
    <w:rPr>
      <w:b/>
      <w:bCs/>
      <w:color w:val="8F0000"/>
    </w:rPr>
  </w:style>
  <w:style w:type="character" w:customStyle="1" w:styleId="tpa1">
    <w:name w:val="tpa1"/>
    <w:basedOn w:val="Fontdeparagrafimplicit"/>
    <w:rsid w:val="00464611"/>
  </w:style>
  <w:style w:type="character" w:customStyle="1" w:styleId="tal1">
    <w:name w:val="tal1"/>
    <w:basedOn w:val="Fontdeparagrafimplicit"/>
    <w:rsid w:val="00464611"/>
  </w:style>
  <w:style w:type="character" w:customStyle="1" w:styleId="al1">
    <w:name w:val="al1"/>
    <w:basedOn w:val="Fontdeparagrafimplicit"/>
    <w:rsid w:val="00464611"/>
    <w:rPr>
      <w:b/>
      <w:bCs/>
      <w:color w:val="008F00"/>
    </w:rPr>
  </w:style>
  <w:style w:type="paragraph" w:customStyle="1" w:styleId="Default">
    <w:name w:val="Default"/>
    <w:rsid w:val="00464611"/>
    <w:pPr>
      <w:autoSpaceDE w:val="0"/>
      <w:autoSpaceDN w:val="0"/>
      <w:adjustRightInd w:val="0"/>
      <w:spacing w:line="240" w:lineRule="auto"/>
      <w:jc w:val="left"/>
    </w:pPr>
    <w:rPr>
      <w:rFonts w:ascii="Arial" w:eastAsia="Times New Roman" w:hAnsi="Arial" w:cs="Arial"/>
      <w:color w:val="000000"/>
      <w:sz w:val="24"/>
      <w:szCs w:val="24"/>
    </w:rPr>
  </w:style>
  <w:style w:type="paragraph" w:styleId="Listparagraf">
    <w:name w:val="List Paragraph"/>
    <w:aliases w:val="Forth level,Numbered List"/>
    <w:basedOn w:val="Normal"/>
    <w:link w:val="ListparagrafCaracter"/>
    <w:uiPriority w:val="34"/>
    <w:qFormat/>
    <w:rsid w:val="00464611"/>
    <w:pPr>
      <w:ind w:left="720"/>
      <w:contextualSpacing/>
    </w:pPr>
  </w:style>
  <w:style w:type="character" w:customStyle="1" w:styleId="ListparagrafCaracter">
    <w:name w:val="Listă paragraf Caracter"/>
    <w:aliases w:val="Forth level Caracter,Numbered List Caracter"/>
    <w:basedOn w:val="Fontdeparagrafimplicit"/>
    <w:link w:val="Listparagraf"/>
    <w:uiPriority w:val="34"/>
    <w:rsid w:val="00464611"/>
    <w:rPr>
      <w:rFonts w:ascii="Times New Roman" w:eastAsia="Times New Roman" w:hAnsi="Times New Roman" w:cs="Times New Roman"/>
      <w:sz w:val="20"/>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0704B"/>
    <w:pPr>
      <w:suppressAutoHyphens/>
    </w:pPr>
    <w:rPr>
      <w:rFonts w:ascii="Arial" w:hAnsi="Arial"/>
      <w:sz w:val="24"/>
      <w:lang w:val="pl-PL" w:eastAsia="pl-PL"/>
    </w:rPr>
  </w:style>
  <w:style w:type="paragraph" w:styleId="TextnBalon">
    <w:name w:val="Balloon Text"/>
    <w:basedOn w:val="Normal"/>
    <w:link w:val="TextnBalonCaracter"/>
    <w:uiPriority w:val="99"/>
    <w:semiHidden/>
    <w:unhideWhenUsed/>
    <w:rsid w:val="00D24E1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24E1B"/>
    <w:rPr>
      <w:rFonts w:ascii="Segoe UI" w:eastAsia="Times New Roman" w:hAnsi="Segoe UI" w:cs="Segoe UI"/>
      <w:sz w:val="18"/>
      <w:szCs w:val="18"/>
    </w:rPr>
  </w:style>
  <w:style w:type="paragraph" w:customStyle="1" w:styleId="Char1">
    <w:name w:val="Char1"/>
    <w:basedOn w:val="Normal"/>
    <w:rsid w:val="00132364"/>
    <w:pPr>
      <w:spacing w:after="160" w:line="240" w:lineRule="exact"/>
    </w:pPr>
    <w:rPr>
      <w:rFonts w:ascii="Verdana" w:hAnsi="Verdana" w:cs="Verdana"/>
    </w:rPr>
  </w:style>
  <w:style w:type="paragraph" w:customStyle="1" w:styleId="BodyText5">
    <w:name w:val="Body Text5"/>
    <w:basedOn w:val="Normal"/>
    <w:rsid w:val="00252197"/>
    <w:pPr>
      <w:widowControl w:val="0"/>
      <w:shd w:val="clear" w:color="auto" w:fill="FFFFFF"/>
      <w:suppressAutoHyphens/>
      <w:autoSpaceDN w:val="0"/>
      <w:spacing w:line="0" w:lineRule="atLeast"/>
      <w:ind w:hanging="1360"/>
    </w:pPr>
    <w:rPr>
      <w:rFonts w:ascii="Arial" w:eastAsia="Arial" w:hAnsi="Arial" w:cs="Arial"/>
      <w:color w:val="000000"/>
      <w:lang w:val="ro-RO"/>
    </w:rPr>
  </w:style>
  <w:style w:type="character" w:customStyle="1" w:styleId="DefaultTextChar">
    <w:name w:val="Default Text Char"/>
    <w:locked/>
    <w:rsid w:val="00B921BC"/>
    <w:rPr>
      <w:rFonts w:ascii="Times New Roman" w:eastAsia="Times New Roman" w:hAnsi="Times New Roman" w:cs="Times New Roman"/>
      <w:sz w:val="24"/>
      <w:szCs w:val="20"/>
    </w:rPr>
  </w:style>
  <w:style w:type="character" w:styleId="Robust">
    <w:name w:val="Strong"/>
    <w:basedOn w:val="Fontdeparagrafimplicit"/>
    <w:qFormat/>
    <w:rsid w:val="00AB3A45"/>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154D-EFF6-49A5-8A0A-9EEF0C25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2632</Words>
  <Characters>15008</Characters>
  <Application>Microsoft Office Word</Application>
  <DocSecurity>0</DocSecurity>
  <Lines>125</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Municipiul Baia Mare</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achizitii11</dc:creator>
  <cp:lastModifiedBy>anca</cp:lastModifiedBy>
  <cp:revision>41</cp:revision>
  <cp:lastPrinted>2023-08-17T05:52:00Z</cp:lastPrinted>
  <dcterms:created xsi:type="dcterms:W3CDTF">2019-09-17T12:14:00Z</dcterms:created>
  <dcterms:modified xsi:type="dcterms:W3CDTF">2025-10-16T05:37:00Z</dcterms:modified>
</cp:coreProperties>
</file>